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3B338" w14:textId="042BBCA9" w:rsidR="00A61144" w:rsidRPr="001A659D" w:rsidRDefault="00A61144" w:rsidP="00A6114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4</w:t>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bookmarkStart w:id="0" w:name="_GoBack"/>
      <w:bookmarkEnd w:id="0"/>
      <w:r w:rsidRPr="001A659D">
        <w:rPr>
          <w:rFonts w:ascii="Arial" w:hAnsi="Arial" w:cs="Arial"/>
          <w:b/>
          <w:sz w:val="24"/>
          <w:szCs w:val="24"/>
        </w:rPr>
        <w:t>RP-1</w:t>
      </w:r>
      <w:r>
        <w:rPr>
          <w:rFonts w:ascii="Arial" w:hAnsi="Arial" w:cs="Arial"/>
          <w:b/>
          <w:sz w:val="24"/>
          <w:szCs w:val="24"/>
        </w:rPr>
        <w:t>9</w:t>
      </w:r>
      <w:r w:rsidR="00BD0C97">
        <w:rPr>
          <w:rFonts w:ascii="Arial" w:hAnsi="Arial" w:cs="Arial"/>
          <w:b/>
          <w:sz w:val="24"/>
          <w:szCs w:val="24"/>
          <w:lang w:eastAsia="ja-JP"/>
        </w:rPr>
        <w:t>1344</w:t>
      </w:r>
    </w:p>
    <w:p w14:paraId="3DBF2065" w14:textId="77777777" w:rsidR="00A61144" w:rsidRPr="004B566C" w:rsidRDefault="00A61144" w:rsidP="00A61144">
      <w:pPr>
        <w:tabs>
          <w:tab w:val="left" w:pos="567"/>
        </w:tabs>
        <w:rPr>
          <w:rFonts w:ascii="Arial" w:hAnsi="Arial" w:cs="Arial"/>
          <w:b/>
          <w:sz w:val="24"/>
        </w:rPr>
      </w:pPr>
      <w:r>
        <w:rPr>
          <w:rFonts w:ascii="Arial" w:hAnsi="Arial" w:cs="Arial"/>
          <w:b/>
          <w:sz w:val="24"/>
        </w:rPr>
        <w:t>Newport Beach, USA</w:t>
      </w:r>
      <w:r w:rsidRPr="001A659D">
        <w:rPr>
          <w:rFonts w:ascii="Arial" w:hAnsi="Arial" w:cs="Arial"/>
          <w:b/>
          <w:sz w:val="24"/>
        </w:rPr>
        <w:t xml:space="preserve">, </w:t>
      </w:r>
      <w:r>
        <w:rPr>
          <w:rFonts w:ascii="Arial" w:hAnsi="Arial" w:cs="Arial"/>
          <w:b/>
          <w:sz w:val="24"/>
        </w:rPr>
        <w:t>June 3-6</w:t>
      </w:r>
      <w:r w:rsidRPr="001A659D">
        <w:rPr>
          <w:rFonts w:ascii="Arial" w:hAnsi="Arial" w:cs="Arial"/>
          <w:b/>
          <w:sz w:val="24"/>
        </w:rPr>
        <w:t>, 201</w:t>
      </w:r>
      <w:r>
        <w:rPr>
          <w:rFonts w:ascii="Arial" w:hAnsi="Arial" w:cs="Arial"/>
          <w:b/>
          <w:sz w:val="24"/>
        </w:rPr>
        <w:t>9</w:t>
      </w: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6A322D58"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6E0366">
        <w:rPr>
          <w:rFonts w:ascii="Arial" w:hAnsi="Arial" w:cs="Arial" w:hint="eastAsia"/>
          <w:lang w:eastAsia="ja-JP"/>
        </w:rPr>
        <w:t>9.4.</w:t>
      </w:r>
      <w:r w:rsidR="00BD0C97">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4"/>
          </w:tcPr>
          <w:p w14:paraId="4D2DD05D" w14:textId="58B5C90B" w:rsidR="00593315" w:rsidRPr="006E0366" w:rsidRDefault="008A730B" w:rsidP="001A248F">
            <w:pPr>
              <w:tabs>
                <w:tab w:val="left" w:pos="567"/>
              </w:tabs>
              <w:spacing w:after="0"/>
              <w:rPr>
                <w:rFonts w:ascii="Arial" w:hAnsi="Arial" w:cs="Arial"/>
              </w:rPr>
            </w:pPr>
            <w:r w:rsidRPr="008A730B">
              <w:rPr>
                <w:rFonts w:ascii="Arial" w:eastAsia="Batang" w:hAnsi="Arial" w:cs="Arial"/>
                <w:b/>
                <w:lang w:eastAsia="zh-CN"/>
              </w:rPr>
              <w:t>NR Mobility Enhancements</w:t>
            </w:r>
            <w:r w:rsidR="009135F6" w:rsidRPr="006E0366">
              <w:rPr>
                <w:rFonts w:ascii="Arial" w:eastAsia="Batang" w:hAnsi="Arial" w:cs="Arial"/>
                <w:b/>
                <w:lang w:eastAsia="zh-CN"/>
              </w:rPr>
              <w:t xml:space="preserve"> </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9135F6" w:rsidRDefault="00871653" w:rsidP="001A248F">
            <w:pPr>
              <w:tabs>
                <w:tab w:val="left" w:pos="567"/>
              </w:tabs>
              <w:spacing w:after="0"/>
              <w:rPr>
                <w:rFonts w:ascii="Arial" w:hAnsi="Arial" w:cs="Arial"/>
              </w:rPr>
            </w:pPr>
            <w:r w:rsidRPr="009135F6">
              <w:rPr>
                <w:rFonts w:ascii="Arial" w:hAnsi="Arial" w:cs="Arial"/>
                <w:lang w:eastAsia="ja-JP"/>
              </w:rPr>
              <w:t>No</w:t>
            </w:r>
          </w:p>
        </w:tc>
        <w:tc>
          <w:tcPr>
            <w:tcW w:w="1842" w:type="dxa"/>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hint="eastAsia"/>
                <w:lang w:eastAsia="ja-JP"/>
              </w:rPr>
              <w:t>Yes</w:t>
            </w:r>
          </w:p>
        </w:tc>
        <w:tc>
          <w:tcPr>
            <w:tcW w:w="2309" w:type="dxa"/>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Yes</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76B1E148" w14:textId="71A305FB" w:rsidR="0036248C" w:rsidRPr="009135F6" w:rsidRDefault="008A730B" w:rsidP="008836AC">
            <w:pPr>
              <w:tabs>
                <w:tab w:val="left" w:pos="567"/>
              </w:tabs>
              <w:spacing w:after="0"/>
              <w:rPr>
                <w:rFonts w:ascii="Arial" w:hAnsi="Arial" w:cs="Arial"/>
              </w:rPr>
            </w:pPr>
            <w:r w:rsidRPr="008A730B">
              <w:rPr>
                <w:rFonts w:ascii="Arial" w:eastAsia="Batang" w:hAnsi="Arial" w:cs="Arial"/>
                <w:b/>
                <w:lang w:eastAsia="zh-CN"/>
              </w:rPr>
              <w:t>NR_Mob_enh</w:t>
            </w:r>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41098A63" w14:textId="7D54EC3B" w:rsidR="0036248C" w:rsidRPr="009135F6" w:rsidRDefault="009135F6" w:rsidP="008A730B">
            <w:pPr>
              <w:tabs>
                <w:tab w:val="left" w:pos="567"/>
              </w:tabs>
              <w:spacing w:after="0"/>
              <w:rPr>
                <w:rFonts w:ascii="Arial" w:hAnsi="Arial" w:cs="Arial"/>
                <w:lang w:eastAsia="ja-JP"/>
              </w:rPr>
            </w:pPr>
            <w:r w:rsidRPr="009135F6">
              <w:rPr>
                <w:rFonts w:ascii="Arial" w:hAnsi="Arial" w:cs="Arial"/>
                <w:lang w:eastAsia="ja-JP"/>
              </w:rPr>
              <w:t>80008</w:t>
            </w:r>
            <w:r w:rsidR="008A730B">
              <w:rPr>
                <w:rFonts w:ascii="Arial" w:hAnsi="Arial" w:cs="Arial"/>
                <w:lang w:eastAsia="ja-JP"/>
              </w:rPr>
              <w:t>7</w:t>
            </w:r>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11B44D56" w14:textId="56388A54" w:rsidR="00B6300F" w:rsidRPr="009135F6" w:rsidRDefault="009135F6" w:rsidP="00816005">
            <w:pPr>
              <w:tabs>
                <w:tab w:val="left" w:pos="567"/>
              </w:tabs>
              <w:spacing w:after="0"/>
              <w:rPr>
                <w:rFonts w:ascii="Arial" w:hAnsi="Arial" w:cs="Arial"/>
                <w:lang w:eastAsia="ja-JP"/>
              </w:rPr>
            </w:pPr>
            <w:r w:rsidRPr="009135F6">
              <w:rPr>
                <w:rFonts w:ascii="Arial" w:hAnsi="Arial" w:cs="Arial"/>
                <w:lang w:eastAsia="ja-JP"/>
              </w:rPr>
              <w:t>RP-1</w:t>
            </w:r>
            <w:r w:rsidR="00816005">
              <w:rPr>
                <w:rFonts w:ascii="Arial" w:hAnsi="Arial" w:cs="Arial"/>
                <w:lang w:eastAsia="ja-JP"/>
              </w:rPr>
              <w:t>90</w:t>
            </w:r>
            <w:r w:rsidR="008A730B">
              <w:rPr>
                <w:rFonts w:ascii="Arial" w:hAnsi="Arial" w:cs="Arial"/>
                <w:lang w:eastAsia="ja-JP"/>
              </w:rPr>
              <w:t>4</w:t>
            </w:r>
            <w:r w:rsidR="00A61144">
              <w:rPr>
                <w:rFonts w:ascii="Arial" w:hAnsi="Arial" w:cs="Arial"/>
                <w:lang w:eastAsia="ja-JP"/>
              </w:rPr>
              <w:t>89</w:t>
            </w:r>
          </w:p>
        </w:tc>
      </w:tr>
      <w:tr w:rsidR="009135F6" w:rsidRPr="008836AC" w14:paraId="295EEFFE" w14:textId="77777777" w:rsidTr="0056601A">
        <w:tc>
          <w:tcPr>
            <w:tcW w:w="2436" w:type="dxa"/>
          </w:tcPr>
          <w:p w14:paraId="383ADF55" w14:textId="77777777" w:rsidR="009135F6" w:rsidRDefault="009135F6" w:rsidP="001A248F">
            <w:pPr>
              <w:tabs>
                <w:tab w:val="left" w:pos="567"/>
              </w:tabs>
              <w:spacing w:after="0"/>
              <w:rPr>
                <w:rFonts w:ascii="Arial" w:hAnsi="Arial" w:cs="Arial"/>
                <w:b/>
              </w:rPr>
            </w:pPr>
            <w:r>
              <w:rPr>
                <w:rFonts w:ascii="Arial" w:hAnsi="Arial" w:cs="Arial"/>
                <w:b/>
              </w:rPr>
              <w:t>Target Completion Date</w:t>
            </w:r>
          </w:p>
          <w:p w14:paraId="459695E6" w14:textId="77777777" w:rsidR="009135F6" w:rsidRPr="008836AC" w:rsidRDefault="009135F6" w:rsidP="001A248F">
            <w:pPr>
              <w:tabs>
                <w:tab w:val="left" w:pos="567"/>
              </w:tabs>
              <w:spacing w:after="0"/>
              <w:rPr>
                <w:rFonts w:ascii="Arial" w:hAnsi="Arial" w:cs="Arial"/>
                <w:b/>
              </w:rPr>
            </w:pPr>
            <w:r>
              <w:rPr>
                <w:rFonts w:ascii="Arial" w:hAnsi="Arial" w:cs="Arial"/>
                <w:b/>
              </w:rPr>
              <w:t>(indicate if changed)</w:t>
            </w:r>
          </w:p>
        </w:tc>
        <w:tc>
          <w:tcPr>
            <w:tcW w:w="3688" w:type="dxa"/>
            <w:gridSpan w:val="2"/>
          </w:tcPr>
          <w:p w14:paraId="3D01601D"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Core part: </w:t>
            </w:r>
          </w:p>
          <w:p w14:paraId="78D0FDEA" w14:textId="383174E7" w:rsidR="009135F6" w:rsidRPr="009135F6" w:rsidRDefault="00A6078D" w:rsidP="00A6078D">
            <w:pPr>
              <w:tabs>
                <w:tab w:val="left" w:pos="567"/>
              </w:tabs>
              <w:spacing w:after="0"/>
              <w:rPr>
                <w:rFonts w:ascii="Arial" w:hAnsi="Arial" w:cs="Arial"/>
                <w:lang w:eastAsia="ja-JP"/>
              </w:rPr>
            </w:pPr>
            <w:r>
              <w:rPr>
                <w:rFonts w:ascii="Arial" w:hAnsi="Arial" w:cs="Arial"/>
                <w:lang w:eastAsia="ja-JP"/>
              </w:rPr>
              <w:t>03</w:t>
            </w:r>
            <w:r w:rsidR="009135F6" w:rsidRPr="009135F6">
              <w:rPr>
                <w:rFonts w:ascii="Arial" w:hAnsi="Arial" w:cs="Arial"/>
                <w:lang w:eastAsia="ja-JP"/>
              </w:rPr>
              <w:t>/</w:t>
            </w:r>
            <w:r w:rsidRPr="009135F6">
              <w:rPr>
                <w:rFonts w:ascii="Arial" w:hAnsi="Arial" w:cs="Arial"/>
                <w:lang w:eastAsia="ja-JP"/>
              </w:rPr>
              <w:t>20</w:t>
            </w:r>
            <w:r>
              <w:rPr>
                <w:rFonts w:ascii="Arial" w:hAnsi="Arial" w:cs="Arial"/>
                <w:lang w:eastAsia="ja-JP"/>
              </w:rPr>
              <w:t>20</w:t>
            </w:r>
          </w:p>
        </w:tc>
        <w:tc>
          <w:tcPr>
            <w:tcW w:w="3962" w:type="dxa"/>
            <w:gridSpan w:val="2"/>
          </w:tcPr>
          <w:p w14:paraId="04AA01DB"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Performance part: </w:t>
            </w:r>
          </w:p>
          <w:p w14:paraId="0915EE2D" w14:textId="0D3AC688" w:rsidR="009135F6" w:rsidRPr="009135F6" w:rsidRDefault="000F13F0" w:rsidP="000F13F0">
            <w:pPr>
              <w:tabs>
                <w:tab w:val="left" w:pos="567"/>
              </w:tabs>
              <w:spacing w:after="0"/>
              <w:rPr>
                <w:rFonts w:ascii="Arial" w:hAnsi="Arial" w:cs="Arial"/>
                <w:highlight w:val="yellow"/>
                <w:lang w:eastAsia="ja-JP"/>
              </w:rPr>
            </w:pPr>
            <w:r>
              <w:rPr>
                <w:rFonts w:ascii="Arial" w:hAnsi="Arial" w:cs="Arial"/>
                <w:lang w:eastAsia="ja-JP"/>
              </w:rPr>
              <w:t>09</w:t>
            </w:r>
            <w:r w:rsidR="009135F6" w:rsidRPr="009135F6">
              <w:rPr>
                <w:rFonts w:ascii="Arial" w:hAnsi="Arial" w:cs="Arial"/>
                <w:lang w:eastAsia="ja-JP"/>
              </w:rPr>
              <w:t>/</w:t>
            </w:r>
            <w:r w:rsidRPr="009135F6">
              <w:rPr>
                <w:rFonts w:ascii="Arial" w:hAnsi="Arial" w:cs="Arial"/>
                <w:lang w:eastAsia="ja-JP"/>
              </w:rPr>
              <w:t>20</w:t>
            </w:r>
            <w:r>
              <w:rPr>
                <w:rFonts w:ascii="Arial" w:hAnsi="Arial" w:cs="Arial"/>
                <w:lang w:eastAsia="ja-JP"/>
              </w:rPr>
              <w:t>20</w:t>
            </w:r>
          </w:p>
        </w:tc>
      </w:tr>
      <w:tr w:rsidR="009135F6" w:rsidRPr="008836AC" w14:paraId="3D2E5694" w14:textId="77777777" w:rsidTr="0056601A">
        <w:tc>
          <w:tcPr>
            <w:tcW w:w="2436" w:type="dxa"/>
          </w:tcPr>
          <w:p w14:paraId="3A29AD3A" w14:textId="77777777" w:rsidR="009135F6" w:rsidRDefault="009135F6" w:rsidP="001A248F">
            <w:pPr>
              <w:tabs>
                <w:tab w:val="left" w:pos="567"/>
              </w:tabs>
              <w:spacing w:after="0"/>
              <w:rPr>
                <w:rFonts w:ascii="Arial" w:hAnsi="Arial" w:cs="Arial"/>
                <w:b/>
              </w:rPr>
            </w:pPr>
            <w:r>
              <w:rPr>
                <w:rFonts w:ascii="Arial" w:hAnsi="Arial" w:cs="Arial"/>
                <w:b/>
              </w:rPr>
              <w:t>Overall Completion level</w:t>
            </w:r>
          </w:p>
        </w:tc>
        <w:tc>
          <w:tcPr>
            <w:tcW w:w="3688" w:type="dxa"/>
            <w:gridSpan w:val="2"/>
          </w:tcPr>
          <w:p w14:paraId="6BE76E9F"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Core part: </w:t>
            </w:r>
          </w:p>
          <w:p w14:paraId="288BC0D3" w14:textId="4423C1AC" w:rsidR="009135F6" w:rsidRPr="008836AC" w:rsidRDefault="00B40F8B" w:rsidP="008836AC">
            <w:pPr>
              <w:tabs>
                <w:tab w:val="left" w:pos="567"/>
              </w:tabs>
              <w:spacing w:after="0"/>
              <w:rPr>
                <w:rFonts w:ascii="Arial" w:hAnsi="Arial" w:cs="Arial"/>
                <w:lang w:eastAsia="ja-JP"/>
              </w:rPr>
            </w:pPr>
            <w:r>
              <w:rPr>
                <w:rFonts w:ascii="Arial" w:hAnsi="Arial" w:cs="Arial"/>
                <w:color w:val="00B050"/>
                <w:lang w:eastAsia="ja-JP"/>
              </w:rPr>
              <w:t>20</w:t>
            </w:r>
            <w:r w:rsidR="009135F6" w:rsidRPr="009135F6">
              <w:rPr>
                <w:rFonts w:ascii="Arial" w:hAnsi="Arial" w:cs="Arial"/>
                <w:color w:val="00B050"/>
                <w:lang w:eastAsia="ja-JP"/>
              </w:rPr>
              <w:t>%</w:t>
            </w:r>
          </w:p>
        </w:tc>
        <w:tc>
          <w:tcPr>
            <w:tcW w:w="3962" w:type="dxa"/>
            <w:gridSpan w:val="2"/>
          </w:tcPr>
          <w:p w14:paraId="14712A42"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Performance Part: </w:t>
            </w:r>
          </w:p>
          <w:p w14:paraId="546EE404" w14:textId="77777777" w:rsidR="009135F6" w:rsidRPr="006A7BCB" w:rsidRDefault="009135F6" w:rsidP="008836AC">
            <w:pPr>
              <w:tabs>
                <w:tab w:val="left" w:pos="567"/>
              </w:tabs>
              <w:spacing w:after="0"/>
              <w:rPr>
                <w:rFonts w:ascii="Arial" w:hAnsi="Arial" w:cs="Arial"/>
                <w:highlight w:val="yellow"/>
                <w:lang w:eastAsia="ja-JP"/>
              </w:rPr>
            </w:pPr>
            <w:r w:rsidRPr="009135F6">
              <w:rPr>
                <w:rFonts w:ascii="Arial" w:hAnsi="Arial" w:cs="Arial"/>
                <w:color w:val="00B050"/>
                <w:lang w:eastAsia="ja-JP"/>
              </w:rPr>
              <w:t>0%</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77777777" w:rsidR="00EF4800" w:rsidRPr="008836AC" w:rsidRDefault="009135F6" w:rsidP="001A248F">
            <w:pPr>
              <w:tabs>
                <w:tab w:val="left" w:pos="567"/>
              </w:tabs>
              <w:spacing w:after="0"/>
              <w:rPr>
                <w:rFonts w:ascii="Arial" w:hAnsi="Arial" w:cs="Arial"/>
                <w:color w:val="FF0000"/>
              </w:rPr>
            </w:pPr>
            <w:r w:rsidRPr="009F099C">
              <w:rPr>
                <w:rFonts w:ascii="Arial" w:hAnsi="Arial" w:cs="Arial"/>
              </w:rPr>
              <w:t>RAN2</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22DEFFBD" w:rsidR="006C4E32" w:rsidRPr="008836AC" w:rsidRDefault="000F13F0" w:rsidP="0036248C">
            <w:pPr>
              <w:tabs>
                <w:tab w:val="left" w:pos="567"/>
              </w:tabs>
              <w:spacing w:after="0"/>
              <w:rPr>
                <w:rFonts w:ascii="Arial" w:hAnsi="Arial" w:cs="Arial"/>
                <w:lang w:eastAsia="ja-JP"/>
              </w:rPr>
            </w:pPr>
            <w:r>
              <w:rPr>
                <w:rFonts w:ascii="Arial" w:hAnsi="Arial" w:cs="Arial"/>
                <w:lang w:eastAsia="ja-JP"/>
              </w:rPr>
              <w:t>Yi Guo</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482C2818" w:rsidR="006C4E32" w:rsidRPr="008836AC" w:rsidRDefault="008A730B" w:rsidP="001A248F">
            <w:pPr>
              <w:tabs>
                <w:tab w:val="left" w:pos="567"/>
              </w:tabs>
              <w:spacing w:after="0"/>
              <w:rPr>
                <w:rFonts w:ascii="Arial" w:hAnsi="Arial" w:cs="Arial"/>
                <w:lang w:eastAsia="ja-JP"/>
              </w:rPr>
            </w:pPr>
            <w:r w:rsidRPr="008A730B">
              <w:rPr>
                <w:rFonts w:ascii="Arial" w:hAnsi="Arial" w:cs="Arial"/>
                <w:lang w:eastAsia="ja-JP"/>
              </w:rPr>
              <w:t>Intel Corporation</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6005AF34" w:rsidR="006C4E32" w:rsidRPr="008836AC" w:rsidRDefault="000F13F0" w:rsidP="001A248F">
            <w:pPr>
              <w:tabs>
                <w:tab w:val="left" w:pos="567"/>
              </w:tabs>
              <w:spacing w:after="0"/>
              <w:rPr>
                <w:rFonts w:ascii="Arial" w:hAnsi="Arial" w:cs="Arial"/>
              </w:rPr>
            </w:pPr>
            <w:r>
              <w:rPr>
                <w:rFonts w:ascii="Arial" w:hAnsi="Arial" w:cs="Arial"/>
              </w:rPr>
              <w:t>yi.guo</w:t>
            </w:r>
            <w:r w:rsidR="008A730B" w:rsidRPr="008A730B">
              <w:rPr>
                <w:rFonts w:ascii="Arial" w:hAnsi="Arial" w:cs="Arial"/>
              </w:rPr>
              <w:t>@intel.com</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362C1D1B" w:rsidR="00D22398" w:rsidRPr="008836AC" w:rsidRDefault="001D31A9" w:rsidP="00C4666A">
            <w:pPr>
              <w:pStyle w:val="TAL"/>
              <w:jc w:val="center"/>
              <w:rPr>
                <w:color w:val="FF0000"/>
                <w:lang w:eastAsia="ja-JP"/>
              </w:rPr>
            </w:pPr>
            <w:r>
              <w:rPr>
                <w:color w:val="FF0000"/>
                <w:lang w:eastAsia="ja-JP"/>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C1C6CAE"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9823B8F" w14:textId="77777777" w:rsidR="00701410" w:rsidRDefault="00701410" w:rsidP="00863125">
      <w:pPr>
        <w:pStyle w:val="Heading3"/>
        <w:rPr>
          <w:lang w:eastAsia="ja-JP"/>
        </w:rPr>
      </w:pPr>
      <w:r>
        <w:rPr>
          <w:lang w:eastAsia="ja-JP"/>
        </w:rPr>
        <w:t>2.1.1</w:t>
      </w:r>
      <w:r>
        <w:rPr>
          <w:lang w:eastAsia="ja-JP"/>
        </w:rPr>
        <w:tab/>
        <w:t>Agreements</w:t>
      </w:r>
    </w:p>
    <w:p w14:paraId="7296B760" w14:textId="77777777" w:rsidR="00A61144" w:rsidRDefault="00A61144" w:rsidP="00A61144">
      <w:pPr>
        <w:pStyle w:val="Heading4"/>
        <w:rPr>
          <w:lang w:eastAsia="ja-JP"/>
        </w:rPr>
      </w:pPr>
      <w:r>
        <w:rPr>
          <w:lang w:eastAsia="ja-JP"/>
        </w:rPr>
        <w:t>2.1.1.1</w:t>
      </w:r>
      <w:r>
        <w:rPr>
          <w:lang w:eastAsia="ja-JP"/>
        </w:rPr>
        <w:tab/>
      </w:r>
      <w:r w:rsidRPr="00F87554">
        <w:rPr>
          <w:lang w:eastAsia="ja-JP"/>
        </w:rPr>
        <w:t>RAN1#96bi</w:t>
      </w:r>
      <w:r>
        <w:rPr>
          <w:lang w:eastAsia="ja-JP"/>
        </w:rPr>
        <w:t>s A</w:t>
      </w:r>
      <w:r w:rsidRPr="00F87554">
        <w:rPr>
          <w:lang w:eastAsia="ja-JP"/>
        </w:rPr>
        <w:t>greements</w:t>
      </w:r>
    </w:p>
    <w:p w14:paraId="47108401" w14:textId="15586970" w:rsidR="00070E14" w:rsidRPr="00ED3421" w:rsidRDefault="009906FA" w:rsidP="009906FA">
      <w:pPr>
        <w:rPr>
          <w:bCs/>
          <w:lang w:eastAsia="zh-CN"/>
        </w:rPr>
      </w:pPr>
      <w:r>
        <w:rPr>
          <w:lang w:eastAsia="ja-JP"/>
        </w:rPr>
        <w:t xml:space="preserve">RAN1 discussed RAN2 LS, and agreed reply LS in </w:t>
      </w:r>
      <w:r w:rsidRPr="009906FA">
        <w:rPr>
          <w:lang w:eastAsia="ja-JP"/>
        </w:rPr>
        <w:t>R1-1905780</w:t>
      </w:r>
      <w:r>
        <w:rPr>
          <w:lang w:eastAsia="ja-JP"/>
        </w:rPr>
        <w:t>.</w:t>
      </w:r>
    </w:p>
    <w:p w14:paraId="5440996B" w14:textId="77777777" w:rsidR="00A61144" w:rsidRPr="00F87554" w:rsidRDefault="00A61144" w:rsidP="00A61144">
      <w:pPr>
        <w:pStyle w:val="Heading4"/>
        <w:rPr>
          <w:lang w:eastAsia="ja-JP"/>
        </w:rPr>
      </w:pPr>
      <w:r>
        <w:rPr>
          <w:lang w:eastAsia="ja-JP"/>
        </w:rPr>
        <w:t>2.1.1.2</w:t>
      </w:r>
      <w:r>
        <w:rPr>
          <w:lang w:eastAsia="ja-JP"/>
        </w:rPr>
        <w:tab/>
      </w:r>
      <w:r w:rsidRPr="00F87554">
        <w:rPr>
          <w:lang w:eastAsia="ja-JP"/>
        </w:rPr>
        <w:t>RAN1#</w:t>
      </w:r>
      <w:r>
        <w:rPr>
          <w:lang w:eastAsia="ja-JP"/>
        </w:rPr>
        <w:t>97</w:t>
      </w:r>
      <w:r w:rsidRPr="00F87554">
        <w:rPr>
          <w:lang w:eastAsia="ja-JP"/>
        </w:rPr>
        <w:t xml:space="preserve"> </w:t>
      </w:r>
      <w:r>
        <w:rPr>
          <w:lang w:eastAsia="ja-JP"/>
        </w:rPr>
        <w:t>A</w:t>
      </w:r>
      <w:r w:rsidRPr="00F87554">
        <w:rPr>
          <w:lang w:eastAsia="ja-JP"/>
        </w:rPr>
        <w:t>greements</w:t>
      </w:r>
    </w:p>
    <w:p w14:paraId="183A958E" w14:textId="3B20F92E" w:rsidR="009906FA" w:rsidRPr="009906FA" w:rsidRDefault="009906FA" w:rsidP="009906FA">
      <w:pPr>
        <w:rPr>
          <w:u w:val="single"/>
          <w:lang w:val="en-US" w:eastAsia="ja-JP"/>
        </w:rPr>
      </w:pPr>
      <w:r w:rsidRPr="009906FA">
        <w:rPr>
          <w:u w:val="single"/>
          <w:lang w:val="en-US" w:eastAsia="ja-JP"/>
        </w:rPr>
        <w:t>Conclusion on RACH less HO:</w:t>
      </w:r>
    </w:p>
    <w:p w14:paraId="1122DB4A" w14:textId="77777777" w:rsidR="009906FA" w:rsidRPr="00C2433B" w:rsidRDefault="009906FA" w:rsidP="009906FA">
      <w:pPr>
        <w:pStyle w:val="ListParagraph"/>
        <w:widowControl/>
        <w:numPr>
          <w:ilvl w:val="0"/>
          <w:numId w:val="26"/>
        </w:numPr>
        <w:overflowPunct w:val="0"/>
        <w:autoSpaceDE w:val="0"/>
        <w:autoSpaceDN w:val="0"/>
        <w:adjustRightInd w:val="0"/>
        <w:spacing w:after="180"/>
        <w:ind w:leftChars="0"/>
        <w:contextualSpacing/>
        <w:jc w:val="left"/>
        <w:rPr>
          <w:rFonts w:ascii="Times New Roman" w:hAnsi="Times New Roman"/>
          <w:b/>
          <w:szCs w:val="20"/>
        </w:rPr>
      </w:pPr>
      <w:r w:rsidRPr="00C2433B">
        <w:rPr>
          <w:rFonts w:ascii="Times New Roman" w:hAnsi="Times New Roman"/>
          <w:szCs w:val="20"/>
        </w:rPr>
        <w:t>RACH-less HO in NR can at least support TA scenarios where target cell TA is zero or same as one of serving cell TAs in FR1</w:t>
      </w:r>
    </w:p>
    <w:p w14:paraId="01436B92" w14:textId="77777777" w:rsidR="009906FA" w:rsidRPr="00C2433B" w:rsidRDefault="009906FA" w:rsidP="009906FA">
      <w:pPr>
        <w:pStyle w:val="ListParagraph"/>
        <w:widowControl/>
        <w:numPr>
          <w:ilvl w:val="1"/>
          <w:numId w:val="26"/>
        </w:numPr>
        <w:overflowPunct w:val="0"/>
        <w:autoSpaceDE w:val="0"/>
        <w:autoSpaceDN w:val="0"/>
        <w:adjustRightInd w:val="0"/>
        <w:spacing w:after="180"/>
        <w:ind w:leftChars="0"/>
        <w:contextualSpacing/>
        <w:jc w:val="left"/>
        <w:rPr>
          <w:rFonts w:ascii="Times New Roman" w:hAnsi="Times New Roman"/>
          <w:b/>
          <w:szCs w:val="20"/>
        </w:rPr>
      </w:pPr>
      <w:r w:rsidRPr="00C2433B">
        <w:rPr>
          <w:rFonts w:ascii="Times New Roman" w:hAnsi="Times New Roman"/>
          <w:szCs w:val="20"/>
        </w:rPr>
        <w:t>FFS: RACH-less HO in FR2 including feasibility</w:t>
      </w:r>
    </w:p>
    <w:p w14:paraId="128270AC" w14:textId="77777777" w:rsidR="009906FA" w:rsidRPr="00C2433B" w:rsidRDefault="009906FA" w:rsidP="009906FA">
      <w:pPr>
        <w:pStyle w:val="ListParagraph"/>
        <w:widowControl/>
        <w:numPr>
          <w:ilvl w:val="1"/>
          <w:numId w:val="26"/>
        </w:numPr>
        <w:overflowPunct w:val="0"/>
        <w:autoSpaceDE w:val="0"/>
        <w:autoSpaceDN w:val="0"/>
        <w:adjustRightInd w:val="0"/>
        <w:spacing w:after="180"/>
        <w:ind w:leftChars="0"/>
        <w:contextualSpacing/>
        <w:jc w:val="left"/>
        <w:rPr>
          <w:rFonts w:ascii="Times New Roman" w:hAnsi="Times New Roman"/>
          <w:b/>
          <w:szCs w:val="20"/>
        </w:rPr>
      </w:pPr>
      <w:r w:rsidRPr="00C2433B">
        <w:rPr>
          <w:rFonts w:ascii="Times New Roman" w:hAnsi="Times New Roman"/>
          <w:szCs w:val="20"/>
        </w:rPr>
        <w:t>FFS: whether to indicate a different TA reference for a different SS/PBCH block or CSI-RS resource</w:t>
      </w:r>
    </w:p>
    <w:p w14:paraId="3129258B" w14:textId="77777777" w:rsidR="009906FA" w:rsidRPr="00C2433B" w:rsidRDefault="009906FA" w:rsidP="009906FA">
      <w:pPr>
        <w:pStyle w:val="ListParagraph"/>
        <w:widowControl/>
        <w:numPr>
          <w:ilvl w:val="0"/>
          <w:numId w:val="26"/>
        </w:numPr>
        <w:overflowPunct w:val="0"/>
        <w:autoSpaceDE w:val="0"/>
        <w:autoSpaceDN w:val="0"/>
        <w:adjustRightInd w:val="0"/>
        <w:spacing w:after="180"/>
        <w:ind w:leftChars="0"/>
        <w:contextualSpacing/>
        <w:jc w:val="left"/>
        <w:rPr>
          <w:rFonts w:ascii="Times New Roman" w:hAnsi="Times New Roman"/>
          <w:szCs w:val="20"/>
        </w:rPr>
      </w:pPr>
      <w:r w:rsidRPr="00C2433B">
        <w:rPr>
          <w:rFonts w:ascii="Times New Roman" w:hAnsi="Times New Roman"/>
          <w:szCs w:val="20"/>
        </w:rPr>
        <w:t>For FR1 intra-frequency HO, further study whether any enhancement on determining TA compared to LTE RACH-less HO is needed and feasible. The following options can be used as a starting point:</w:t>
      </w:r>
    </w:p>
    <w:p w14:paraId="1292072D" w14:textId="77777777" w:rsidR="009906FA" w:rsidRPr="00C2433B" w:rsidRDefault="009906FA" w:rsidP="009906FA">
      <w:pPr>
        <w:pStyle w:val="ListParagraph"/>
        <w:widowControl/>
        <w:numPr>
          <w:ilvl w:val="1"/>
          <w:numId w:val="26"/>
        </w:numPr>
        <w:overflowPunct w:val="0"/>
        <w:autoSpaceDE w:val="0"/>
        <w:autoSpaceDN w:val="0"/>
        <w:adjustRightInd w:val="0"/>
        <w:spacing w:after="180"/>
        <w:ind w:leftChars="0"/>
        <w:contextualSpacing/>
        <w:jc w:val="left"/>
        <w:rPr>
          <w:rFonts w:ascii="Times New Roman" w:hAnsi="Times New Roman"/>
          <w:szCs w:val="20"/>
        </w:rPr>
      </w:pPr>
      <w:r w:rsidRPr="00C2433B">
        <w:rPr>
          <w:rFonts w:ascii="Times New Roman" w:hAnsi="Times New Roman"/>
          <w:szCs w:val="20"/>
        </w:rPr>
        <w:t>Option 1: Network indicates a timing refinement factor to UE so that UE can use at least the indicated timing refinement factor to adjust the target cell TA from the source cell TA.</w:t>
      </w:r>
    </w:p>
    <w:p w14:paraId="0729F1A0" w14:textId="77777777" w:rsidR="009906FA" w:rsidRPr="00C2433B" w:rsidRDefault="009906FA" w:rsidP="009906FA">
      <w:pPr>
        <w:pStyle w:val="ListParagraph"/>
        <w:widowControl/>
        <w:numPr>
          <w:ilvl w:val="1"/>
          <w:numId w:val="26"/>
        </w:numPr>
        <w:overflowPunct w:val="0"/>
        <w:autoSpaceDE w:val="0"/>
        <w:autoSpaceDN w:val="0"/>
        <w:adjustRightInd w:val="0"/>
        <w:spacing w:after="180"/>
        <w:ind w:leftChars="0"/>
        <w:contextualSpacing/>
        <w:jc w:val="left"/>
        <w:rPr>
          <w:rFonts w:ascii="Times New Roman" w:hAnsi="Times New Roman"/>
          <w:szCs w:val="20"/>
        </w:rPr>
      </w:pPr>
      <w:r w:rsidRPr="00C2433B">
        <w:rPr>
          <w:rFonts w:ascii="Times New Roman" w:hAnsi="Times New Roman"/>
          <w:szCs w:val="20"/>
        </w:rPr>
        <w:t>Option 2: UE performs an autonomous TA adjustment</w:t>
      </w:r>
    </w:p>
    <w:p w14:paraId="6F273FA8" w14:textId="77777777" w:rsidR="009906FA" w:rsidRPr="00C2433B" w:rsidRDefault="009906FA" w:rsidP="009906FA">
      <w:pPr>
        <w:pStyle w:val="ListParagraph"/>
        <w:widowControl/>
        <w:numPr>
          <w:ilvl w:val="1"/>
          <w:numId w:val="26"/>
        </w:numPr>
        <w:overflowPunct w:val="0"/>
        <w:autoSpaceDE w:val="0"/>
        <w:autoSpaceDN w:val="0"/>
        <w:adjustRightInd w:val="0"/>
        <w:spacing w:after="180"/>
        <w:ind w:leftChars="0"/>
        <w:contextualSpacing/>
        <w:jc w:val="left"/>
        <w:rPr>
          <w:rFonts w:ascii="Times New Roman" w:hAnsi="Times New Roman"/>
          <w:szCs w:val="20"/>
        </w:rPr>
      </w:pPr>
      <w:r w:rsidRPr="00C2433B">
        <w:rPr>
          <w:rFonts w:ascii="Times New Roman" w:hAnsi="Times New Roman"/>
          <w:szCs w:val="20"/>
        </w:rPr>
        <w:t>Option 3: Network indicates the target cell TA that is estimated by the target cell based on SRS transmission to the source cell</w:t>
      </w:r>
    </w:p>
    <w:p w14:paraId="4FC1FEE3" w14:textId="77777777" w:rsidR="009906FA" w:rsidRPr="00C2433B" w:rsidRDefault="009906FA" w:rsidP="009906FA">
      <w:pPr>
        <w:pStyle w:val="ListParagraph"/>
        <w:widowControl/>
        <w:numPr>
          <w:ilvl w:val="1"/>
          <w:numId w:val="26"/>
        </w:numPr>
        <w:overflowPunct w:val="0"/>
        <w:autoSpaceDE w:val="0"/>
        <w:autoSpaceDN w:val="0"/>
        <w:adjustRightInd w:val="0"/>
        <w:spacing w:after="180"/>
        <w:ind w:leftChars="0"/>
        <w:contextualSpacing/>
        <w:jc w:val="left"/>
        <w:rPr>
          <w:rFonts w:ascii="Times New Roman" w:hAnsi="Times New Roman"/>
          <w:szCs w:val="20"/>
        </w:rPr>
      </w:pPr>
      <w:r w:rsidRPr="00C2433B">
        <w:rPr>
          <w:rFonts w:ascii="Times New Roman" w:hAnsi="Times New Roman"/>
          <w:szCs w:val="20"/>
        </w:rPr>
        <w:t>FFS the case of FR1 inter-frequency HO &amp; FR2</w:t>
      </w:r>
    </w:p>
    <w:p w14:paraId="605C2D72" w14:textId="77777777" w:rsidR="009906FA" w:rsidRDefault="009906FA" w:rsidP="009906FA">
      <w:pPr>
        <w:pStyle w:val="ListParagraph"/>
        <w:widowControl/>
        <w:numPr>
          <w:ilvl w:val="0"/>
          <w:numId w:val="26"/>
        </w:numPr>
        <w:overflowPunct w:val="0"/>
        <w:autoSpaceDE w:val="0"/>
        <w:autoSpaceDN w:val="0"/>
        <w:adjustRightInd w:val="0"/>
        <w:spacing w:after="180"/>
        <w:ind w:leftChars="0"/>
        <w:contextualSpacing/>
        <w:jc w:val="left"/>
        <w:rPr>
          <w:rFonts w:ascii="Times New Roman" w:hAnsi="Times New Roman"/>
          <w:szCs w:val="20"/>
        </w:rPr>
      </w:pPr>
      <w:r w:rsidRPr="00C2433B">
        <w:rPr>
          <w:rFonts w:ascii="Times New Roman" w:hAnsi="Times New Roman"/>
          <w:szCs w:val="20"/>
        </w:rPr>
        <w:t>Note: RACH-less alone is not able to achieve 0ms handover interruption time. RAN2 is expected to make the decision whether RACH-less HO is supported in NR.</w:t>
      </w:r>
    </w:p>
    <w:p w14:paraId="2EBB1AC7" w14:textId="77777777" w:rsidR="009906FA" w:rsidRPr="001A2E26" w:rsidRDefault="009906FA" w:rsidP="009906FA">
      <w:pPr>
        <w:pStyle w:val="ListParagraph"/>
        <w:widowControl/>
        <w:numPr>
          <w:ilvl w:val="0"/>
          <w:numId w:val="26"/>
        </w:numPr>
        <w:overflowPunct w:val="0"/>
        <w:autoSpaceDE w:val="0"/>
        <w:autoSpaceDN w:val="0"/>
        <w:adjustRightInd w:val="0"/>
        <w:spacing w:after="180"/>
        <w:ind w:leftChars="0"/>
        <w:contextualSpacing/>
        <w:jc w:val="left"/>
        <w:rPr>
          <w:rFonts w:ascii="Times New Roman" w:hAnsi="Times New Roman"/>
          <w:szCs w:val="20"/>
        </w:rPr>
      </w:pPr>
      <w:r w:rsidRPr="001A2E26">
        <w:rPr>
          <w:rFonts w:ascii="Times New Roman" w:hAnsi="Times New Roman"/>
          <w:szCs w:val="20"/>
        </w:rPr>
        <w:t xml:space="preserve">On UL grant for PUSCH transmission in RACH-less HO, further study whether any enhancement for UL grant indication compared to LTE RACH-less HO is needed. </w:t>
      </w:r>
    </w:p>
    <w:p w14:paraId="0768441D" w14:textId="3912BBCD" w:rsidR="009906FA" w:rsidRPr="009906FA" w:rsidRDefault="009906FA" w:rsidP="009906FA">
      <w:pPr>
        <w:rPr>
          <w:u w:val="single"/>
          <w:lang w:val="en-US" w:eastAsia="ja-JP"/>
        </w:rPr>
      </w:pPr>
      <w:r w:rsidRPr="009906FA">
        <w:rPr>
          <w:u w:val="single"/>
          <w:lang w:val="en-US" w:eastAsia="ja-JP"/>
        </w:rPr>
        <w:t>Conclusion on MBB:</w:t>
      </w:r>
    </w:p>
    <w:p w14:paraId="5F2A9382" w14:textId="77777777" w:rsidR="009906FA" w:rsidRPr="006A7625" w:rsidRDefault="009906FA" w:rsidP="009906FA">
      <w:pPr>
        <w:numPr>
          <w:ilvl w:val="0"/>
          <w:numId w:val="27"/>
        </w:numPr>
        <w:overflowPunct/>
        <w:autoSpaceDE/>
        <w:autoSpaceDN/>
        <w:adjustRightInd/>
        <w:spacing w:after="0"/>
        <w:textAlignment w:val="auto"/>
        <w:rPr>
          <w:lang w:eastAsia="x-none"/>
        </w:rPr>
      </w:pPr>
      <w:r w:rsidRPr="006A7625">
        <w:rPr>
          <w:lang w:eastAsia="x-none"/>
        </w:rPr>
        <w:t xml:space="preserve">RAN1 expects similar physical layer specification impact for make-before-break (MBB) based HO enhancements and DC-based HO enhancements. </w:t>
      </w:r>
    </w:p>
    <w:p w14:paraId="7F69C31B" w14:textId="77777777" w:rsidR="009906FA" w:rsidRPr="006A7625" w:rsidRDefault="009906FA" w:rsidP="009906FA">
      <w:pPr>
        <w:pStyle w:val="ListParagraph"/>
        <w:widowControl/>
        <w:numPr>
          <w:ilvl w:val="0"/>
          <w:numId w:val="27"/>
        </w:numPr>
        <w:autoSpaceDN w:val="0"/>
        <w:ind w:leftChars="0"/>
        <w:jc w:val="left"/>
        <w:rPr>
          <w:rFonts w:ascii="Times New Roman" w:hAnsi="Times New Roman"/>
          <w:szCs w:val="20"/>
        </w:rPr>
      </w:pPr>
      <w:r w:rsidRPr="006A7625">
        <w:rPr>
          <w:rFonts w:ascii="Times New Roman" w:hAnsi="Times New Roman"/>
          <w:szCs w:val="20"/>
        </w:rPr>
        <w:t xml:space="preserve">For both DC-based and MBB based HO that is feasible in scenarios identified in R1-1905780, </w:t>
      </w:r>
    </w:p>
    <w:p w14:paraId="176EDDB2" w14:textId="77777777" w:rsidR="009906FA" w:rsidRPr="006A7625" w:rsidRDefault="009906FA" w:rsidP="009906FA">
      <w:pPr>
        <w:pStyle w:val="ListParagraph"/>
        <w:widowControl/>
        <w:numPr>
          <w:ilvl w:val="1"/>
          <w:numId w:val="27"/>
        </w:numPr>
        <w:autoSpaceDN w:val="0"/>
        <w:ind w:leftChars="0"/>
        <w:jc w:val="left"/>
        <w:rPr>
          <w:rFonts w:ascii="Times New Roman" w:hAnsi="Times New Roman"/>
          <w:szCs w:val="20"/>
        </w:rPr>
      </w:pPr>
      <w:r w:rsidRPr="006A7625">
        <w:rPr>
          <w:rFonts w:ascii="Times New Roman" w:hAnsi="Times New Roman"/>
          <w:szCs w:val="20"/>
        </w:rPr>
        <w:t xml:space="preserve">it is expected that UE can receive: </w:t>
      </w:r>
    </w:p>
    <w:p w14:paraId="133BA4F2" w14:textId="77777777" w:rsidR="009906FA" w:rsidRPr="006A7625" w:rsidRDefault="009906FA" w:rsidP="009906FA">
      <w:pPr>
        <w:pStyle w:val="ListParagraph"/>
        <w:widowControl/>
        <w:numPr>
          <w:ilvl w:val="2"/>
          <w:numId w:val="27"/>
        </w:numPr>
        <w:autoSpaceDN w:val="0"/>
        <w:ind w:leftChars="0"/>
        <w:jc w:val="left"/>
        <w:rPr>
          <w:rFonts w:ascii="Times New Roman" w:hAnsi="Times New Roman"/>
          <w:szCs w:val="20"/>
        </w:rPr>
      </w:pPr>
      <w:r w:rsidRPr="006A7625">
        <w:rPr>
          <w:rFonts w:ascii="Times New Roman" w:hAnsi="Times New Roman"/>
          <w:szCs w:val="20"/>
        </w:rPr>
        <w:t xml:space="preserve">PDCCH from both source and target cells. </w:t>
      </w:r>
    </w:p>
    <w:p w14:paraId="7233A2FD" w14:textId="77777777" w:rsidR="009906FA" w:rsidRPr="006A7625" w:rsidRDefault="009906FA" w:rsidP="009906FA">
      <w:pPr>
        <w:pStyle w:val="ListParagraph"/>
        <w:widowControl/>
        <w:numPr>
          <w:ilvl w:val="2"/>
          <w:numId w:val="27"/>
        </w:numPr>
        <w:autoSpaceDN w:val="0"/>
        <w:ind w:leftChars="0"/>
        <w:jc w:val="left"/>
        <w:rPr>
          <w:rFonts w:ascii="Times New Roman" w:hAnsi="Times New Roman"/>
          <w:szCs w:val="20"/>
        </w:rPr>
      </w:pPr>
      <w:r w:rsidRPr="006A7625">
        <w:rPr>
          <w:rFonts w:ascii="Times New Roman" w:hAnsi="Times New Roman"/>
          <w:szCs w:val="20"/>
        </w:rPr>
        <w:t xml:space="preserve">PDSCH from both source and target cells. </w:t>
      </w:r>
    </w:p>
    <w:p w14:paraId="4200C443" w14:textId="77777777" w:rsidR="009906FA" w:rsidRPr="006A7625" w:rsidRDefault="009906FA" w:rsidP="009906FA">
      <w:pPr>
        <w:pStyle w:val="ListParagraph"/>
        <w:widowControl/>
        <w:numPr>
          <w:ilvl w:val="2"/>
          <w:numId w:val="27"/>
        </w:numPr>
        <w:autoSpaceDN w:val="0"/>
        <w:ind w:leftChars="0"/>
        <w:jc w:val="left"/>
        <w:rPr>
          <w:rFonts w:ascii="Times New Roman" w:hAnsi="Times New Roman"/>
          <w:szCs w:val="20"/>
        </w:rPr>
      </w:pPr>
      <w:r w:rsidRPr="006A7625">
        <w:rPr>
          <w:rFonts w:ascii="Times New Roman" w:hAnsi="Times New Roman"/>
          <w:szCs w:val="20"/>
        </w:rPr>
        <w:t xml:space="preserve">FFS: BWP and CORESET configurations, semi-static PDCCH configuration for source and target cells, PDCCH blind decoding budgets, etc. </w:t>
      </w:r>
    </w:p>
    <w:p w14:paraId="32761E06" w14:textId="77777777" w:rsidR="009906FA" w:rsidRPr="006A7625" w:rsidRDefault="009906FA" w:rsidP="009906FA">
      <w:pPr>
        <w:pStyle w:val="ListParagraph"/>
        <w:widowControl/>
        <w:numPr>
          <w:ilvl w:val="1"/>
          <w:numId w:val="27"/>
        </w:numPr>
        <w:autoSpaceDN w:val="0"/>
        <w:ind w:leftChars="0"/>
        <w:jc w:val="left"/>
        <w:rPr>
          <w:rFonts w:ascii="Times New Roman" w:hAnsi="Times New Roman"/>
          <w:szCs w:val="20"/>
        </w:rPr>
      </w:pPr>
      <w:r w:rsidRPr="006A7625">
        <w:rPr>
          <w:rFonts w:ascii="Times New Roman" w:hAnsi="Times New Roman"/>
          <w:szCs w:val="20"/>
        </w:rPr>
        <w:t xml:space="preserve">it is expected that UE can transmit: </w:t>
      </w:r>
    </w:p>
    <w:p w14:paraId="786AA44B" w14:textId="77777777" w:rsidR="009906FA" w:rsidRPr="006A7625" w:rsidRDefault="009906FA" w:rsidP="009906FA">
      <w:pPr>
        <w:pStyle w:val="ListParagraph"/>
        <w:widowControl/>
        <w:numPr>
          <w:ilvl w:val="2"/>
          <w:numId w:val="27"/>
        </w:numPr>
        <w:autoSpaceDN w:val="0"/>
        <w:ind w:leftChars="0"/>
        <w:jc w:val="left"/>
        <w:rPr>
          <w:rFonts w:ascii="Times New Roman" w:hAnsi="Times New Roman"/>
          <w:szCs w:val="20"/>
        </w:rPr>
      </w:pPr>
      <w:r w:rsidRPr="006A7625">
        <w:rPr>
          <w:rFonts w:ascii="Times New Roman" w:hAnsi="Times New Roman"/>
          <w:szCs w:val="20"/>
        </w:rPr>
        <w:t xml:space="preserve">Multiple PUCCH for HARQ-ACK to both source and target cells. </w:t>
      </w:r>
    </w:p>
    <w:p w14:paraId="2E2DC277" w14:textId="77777777" w:rsidR="009906FA" w:rsidRPr="006A7625" w:rsidRDefault="009906FA" w:rsidP="009906FA">
      <w:pPr>
        <w:pStyle w:val="ListParagraph"/>
        <w:widowControl/>
        <w:numPr>
          <w:ilvl w:val="2"/>
          <w:numId w:val="27"/>
        </w:numPr>
        <w:autoSpaceDN w:val="0"/>
        <w:ind w:leftChars="0"/>
        <w:jc w:val="left"/>
        <w:rPr>
          <w:rFonts w:ascii="Times New Roman" w:hAnsi="Times New Roman"/>
          <w:szCs w:val="20"/>
        </w:rPr>
      </w:pPr>
      <w:r w:rsidRPr="006A7625">
        <w:rPr>
          <w:rFonts w:ascii="Times New Roman" w:hAnsi="Times New Roman"/>
          <w:szCs w:val="20"/>
        </w:rPr>
        <w:t xml:space="preserve">FFS: whether the transmission is TDM or other manners. </w:t>
      </w:r>
    </w:p>
    <w:p w14:paraId="2C8A1464" w14:textId="77777777" w:rsidR="009906FA" w:rsidRPr="006A7625" w:rsidRDefault="009906FA" w:rsidP="009906FA">
      <w:pPr>
        <w:pStyle w:val="ListParagraph"/>
        <w:widowControl/>
        <w:numPr>
          <w:ilvl w:val="2"/>
          <w:numId w:val="27"/>
        </w:numPr>
        <w:autoSpaceDN w:val="0"/>
        <w:ind w:leftChars="0"/>
        <w:jc w:val="left"/>
        <w:rPr>
          <w:rFonts w:ascii="Times New Roman" w:hAnsi="Times New Roman"/>
          <w:szCs w:val="20"/>
        </w:rPr>
      </w:pPr>
      <w:r w:rsidRPr="006A7625">
        <w:rPr>
          <w:rFonts w:ascii="Times New Roman" w:hAnsi="Times New Roman"/>
          <w:szCs w:val="20"/>
        </w:rPr>
        <w:t>FFS: multiple PUSCH to both source and target cells.</w:t>
      </w:r>
    </w:p>
    <w:p w14:paraId="483D0CE8" w14:textId="77777777" w:rsidR="009906FA" w:rsidRPr="006A7625" w:rsidRDefault="009906FA" w:rsidP="009906FA">
      <w:pPr>
        <w:pStyle w:val="ListParagraph"/>
        <w:widowControl/>
        <w:numPr>
          <w:ilvl w:val="2"/>
          <w:numId w:val="27"/>
        </w:numPr>
        <w:autoSpaceDN w:val="0"/>
        <w:ind w:leftChars="0"/>
        <w:jc w:val="left"/>
        <w:rPr>
          <w:rFonts w:ascii="Times New Roman" w:hAnsi="Times New Roman"/>
          <w:szCs w:val="20"/>
        </w:rPr>
      </w:pPr>
      <w:r w:rsidRPr="006A7625">
        <w:rPr>
          <w:rFonts w:ascii="Times New Roman" w:hAnsi="Times New Roman"/>
          <w:szCs w:val="20"/>
        </w:rPr>
        <w:t>FFS: Power Control related aspects.</w:t>
      </w:r>
    </w:p>
    <w:p w14:paraId="6924EC2E" w14:textId="77777777" w:rsidR="009906FA" w:rsidRPr="006A7625" w:rsidRDefault="009906FA" w:rsidP="009906FA">
      <w:pPr>
        <w:pStyle w:val="ListParagraph"/>
        <w:widowControl/>
        <w:numPr>
          <w:ilvl w:val="1"/>
          <w:numId w:val="27"/>
        </w:numPr>
        <w:autoSpaceDN w:val="0"/>
        <w:ind w:leftChars="0"/>
        <w:jc w:val="left"/>
        <w:rPr>
          <w:rFonts w:ascii="Times New Roman" w:hAnsi="Times New Roman"/>
          <w:szCs w:val="20"/>
        </w:rPr>
      </w:pPr>
      <w:r w:rsidRPr="006A7625">
        <w:rPr>
          <w:rFonts w:ascii="Times New Roman" w:hAnsi="Times New Roman"/>
          <w:szCs w:val="20"/>
        </w:rPr>
        <w:t>Further study dependence of simultaneous transmission and/or reception on UE capability, if any.</w:t>
      </w:r>
    </w:p>
    <w:p w14:paraId="4885A0FD" w14:textId="77777777" w:rsidR="009906FA" w:rsidRDefault="009906FA" w:rsidP="009906FA">
      <w:pPr>
        <w:pStyle w:val="ListParagraph"/>
        <w:widowControl/>
        <w:numPr>
          <w:ilvl w:val="0"/>
          <w:numId w:val="27"/>
        </w:numPr>
        <w:autoSpaceDN w:val="0"/>
        <w:ind w:leftChars="0"/>
        <w:jc w:val="left"/>
        <w:rPr>
          <w:rFonts w:ascii="Times New Roman" w:hAnsi="Times New Roman"/>
          <w:szCs w:val="20"/>
        </w:rPr>
      </w:pPr>
      <w:r w:rsidRPr="006A7625">
        <w:rPr>
          <w:rFonts w:ascii="Times New Roman" w:hAnsi="Times New Roman"/>
          <w:szCs w:val="20"/>
        </w:rPr>
        <w:t xml:space="preserve">Continue to discuss the feasibility of DC/MBB-based HO for scenarios listed in R1-1905780 where RAN1 has not concluded on feasibility. </w:t>
      </w:r>
    </w:p>
    <w:p w14:paraId="48FAB00C" w14:textId="77777777" w:rsidR="00A61144" w:rsidRPr="00070E14" w:rsidRDefault="00A61144" w:rsidP="00070E14">
      <w:pPr>
        <w:rPr>
          <w:lang w:val="en-US" w:eastAsia="ja-JP"/>
        </w:rPr>
      </w:pPr>
    </w:p>
    <w:p w14:paraId="3433A99A" w14:textId="77777777" w:rsidR="003A4B47" w:rsidRDefault="00701410" w:rsidP="00863125">
      <w:pPr>
        <w:pStyle w:val="Heading3"/>
        <w:rPr>
          <w:lang w:eastAsia="ja-JP"/>
        </w:rPr>
      </w:pPr>
      <w:r>
        <w:rPr>
          <w:lang w:eastAsia="ja-JP"/>
        </w:rPr>
        <w:t>2.1.2</w:t>
      </w:r>
      <w:r>
        <w:rPr>
          <w:lang w:eastAsia="ja-JP"/>
        </w:rPr>
        <w:tab/>
        <w:t>Remaining Open issues</w:t>
      </w:r>
    </w:p>
    <w:p w14:paraId="02AF66B9" w14:textId="71A0F23C" w:rsidR="007D0137" w:rsidRDefault="007D0137" w:rsidP="007D0137">
      <w:pPr>
        <w:rPr>
          <w:lang w:eastAsia="ja-JP"/>
        </w:rPr>
      </w:pPr>
      <w:r>
        <w:rPr>
          <w:lang w:eastAsia="ja-JP"/>
        </w:rPr>
        <w:t>Evaluations on potential solutions based on RAN2 LS</w:t>
      </w:r>
      <w:r w:rsidR="00070E14">
        <w:rPr>
          <w:lang w:eastAsia="ja-JP"/>
        </w:rPr>
        <w:t xml:space="preserve"> and the physical layer aspects identified by RAN1</w:t>
      </w:r>
      <w:r>
        <w:rPr>
          <w:lang w:eastAsia="ja-JP"/>
        </w:rPr>
        <w:t>;</w:t>
      </w:r>
    </w:p>
    <w:p w14:paraId="3DECC3A5" w14:textId="5B88AB0C" w:rsidR="00AE2F54" w:rsidRDefault="00AE2F54" w:rsidP="00AE2F54">
      <w:pPr>
        <w:pStyle w:val="B1"/>
        <w:ind w:left="0" w:firstLine="0"/>
        <w:rPr>
          <w:lang w:eastAsia="ja-JP"/>
        </w:rPr>
      </w:pPr>
      <w:r>
        <w:rPr>
          <w:lang w:val="en-US" w:eastAsia="ja-JP"/>
        </w:rPr>
        <w:t>To specify the solutions and agreements agreed during the above study phase. [RAN2/RAN1/RAN3/RAN4];</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42EA749B" w14:textId="77777777" w:rsidR="00A61144" w:rsidRPr="00EF19CD" w:rsidRDefault="00A61144" w:rsidP="00A61144">
      <w:pPr>
        <w:pStyle w:val="Heading4"/>
        <w:rPr>
          <w:lang w:eastAsia="ja-JP"/>
        </w:rPr>
      </w:pPr>
      <w:r>
        <w:rPr>
          <w:lang w:eastAsia="ja-JP"/>
        </w:rPr>
        <w:t>2.2.1.1 RAN2#</w:t>
      </w:r>
      <w:r w:rsidRPr="00EF19CD">
        <w:rPr>
          <w:lang w:eastAsia="ja-JP"/>
        </w:rPr>
        <w:t>105bis</w:t>
      </w:r>
      <w:r>
        <w:rPr>
          <w:lang w:eastAsia="ja-JP"/>
        </w:rPr>
        <w:t xml:space="preserve"> Agreements</w:t>
      </w:r>
    </w:p>
    <w:p w14:paraId="31583193" w14:textId="2882F3C9" w:rsidR="0017429A" w:rsidRPr="00B81C65" w:rsidRDefault="00B81C65" w:rsidP="0017429A">
      <w:pPr>
        <w:rPr>
          <w:u w:val="single"/>
        </w:rPr>
      </w:pPr>
      <w:r w:rsidRPr="00B81C65">
        <w:rPr>
          <w:u w:val="single"/>
        </w:rPr>
        <w:t>Reduction in user data interruption during handover or SCG change</w:t>
      </w:r>
      <w:r>
        <w:rPr>
          <w:u w:val="single"/>
        </w:rPr>
        <w:t>:</w:t>
      </w:r>
    </w:p>
    <w:p w14:paraId="353E7CA0" w14:textId="77777777" w:rsidR="002004DF" w:rsidRDefault="002004DF" w:rsidP="002004DF">
      <w:r>
        <w:t>1</w:t>
      </w:r>
      <w:r>
        <w:tab/>
        <w:t>The solutions to be introduced for handover interruption time reduction will only address cases where UE is able to receive simultaneously from source and target cells (both within FR1). (This is based on the assumption that RAN1/4 indicate that simultaneous rx is available in the majority of FR1 deployment scenarios)</w:t>
      </w:r>
    </w:p>
    <w:p w14:paraId="393FCF08" w14:textId="77777777" w:rsidR="002004DF" w:rsidRDefault="002004DF" w:rsidP="002004DF">
      <w:r>
        <w:t>2</w:t>
      </w:r>
      <w:r>
        <w:tab/>
        <w:t>We will identify the key aspects of the solutions that are common and that are different. The aspects that are different can then be considered in the decision process.</w:t>
      </w:r>
    </w:p>
    <w:p w14:paraId="03744586" w14:textId="77777777" w:rsidR="002004DF" w:rsidRDefault="002004DF" w:rsidP="002004DF">
      <w:r>
        <w:t>3</w:t>
      </w:r>
      <w:r>
        <w:tab/>
        <w:t>We will define an interruption time definition that we can use in our evaluation of different solutions (starting point is to use one of the definitions that is already available in 3GPP, e.g. 38.913, RAN4, etc).</w:t>
      </w:r>
    </w:p>
    <w:p w14:paraId="58F866F5" w14:textId="585CFF88" w:rsidR="002004DF" w:rsidRDefault="002004DF" w:rsidP="002004DF">
      <w:r>
        <w:t>No conclusion whether RACH less HO should be supported or not.</w:t>
      </w:r>
    </w:p>
    <w:p w14:paraId="02C3D688" w14:textId="7BAA8CD9" w:rsidR="002004DF" w:rsidRDefault="002004DF" w:rsidP="002004DF">
      <w:r>
        <w:t>Two email discussions were allocated:</w:t>
      </w:r>
    </w:p>
    <w:p w14:paraId="291E5CE4" w14:textId="1EFA7DDE" w:rsidR="002004DF" w:rsidRDefault="002004DF" w:rsidP="002004DF">
      <w:pPr>
        <w:pStyle w:val="Doc-title"/>
      </w:pPr>
      <w:r>
        <w:t>[105bis#15][NR/mob enh] HO interruption solutions (Huawei)</w:t>
      </w:r>
    </w:p>
    <w:p w14:paraId="0CDE6A9A" w14:textId="77777777" w:rsidR="002004DF" w:rsidRDefault="002004DF" w:rsidP="002004DF">
      <w:pPr>
        <w:pStyle w:val="Doc-text2"/>
      </w:pPr>
      <w:r>
        <w:tab/>
        <w:t>Identify commonality and differences of the HO interruption time solutions based on DC and non-DC (can consider conclusions from LTE discussions as a starting point if they are appropriate for NR)</w:t>
      </w:r>
    </w:p>
    <w:p w14:paraId="4BAC4C45" w14:textId="77777777" w:rsidR="002004DF" w:rsidRDefault="002004DF" w:rsidP="002004DF">
      <w:pPr>
        <w:pStyle w:val="Doc-text2"/>
      </w:pPr>
      <w:r>
        <w:tab/>
        <w:t>The email discussion should also start to capture some analysis of the different solutions.</w:t>
      </w:r>
    </w:p>
    <w:p w14:paraId="2BF6C0FE" w14:textId="77777777" w:rsidR="002004DF" w:rsidRDefault="002004DF" w:rsidP="002004DF">
      <w:pPr>
        <w:pStyle w:val="Doc-text2"/>
      </w:pPr>
      <w:r>
        <w:tab/>
        <w:t>Intended outcome: Report to next meeting</w:t>
      </w:r>
    </w:p>
    <w:p w14:paraId="3456A684" w14:textId="77777777" w:rsidR="002004DF" w:rsidRDefault="002004DF" w:rsidP="002004DF">
      <w:pPr>
        <w:pStyle w:val="Doc-text2"/>
      </w:pPr>
      <w:r>
        <w:tab/>
        <w:t>Deadline:  Thursday 2019-05-02</w:t>
      </w:r>
    </w:p>
    <w:p w14:paraId="7B3EF269" w14:textId="77777777" w:rsidR="002004DF" w:rsidRDefault="002004DF" w:rsidP="002004DF">
      <w:pPr>
        <w:pStyle w:val="Doc-text2"/>
      </w:pPr>
    </w:p>
    <w:p w14:paraId="38E6ABE4" w14:textId="0ABB7FD9" w:rsidR="002004DF" w:rsidRDefault="002004DF" w:rsidP="002004DF">
      <w:pPr>
        <w:pStyle w:val="Doc-title"/>
      </w:pPr>
      <w:r>
        <w:t>[105bis#16][NR/mob enh] Interruption time definition (Samsung)</w:t>
      </w:r>
    </w:p>
    <w:p w14:paraId="045D2C83" w14:textId="77777777" w:rsidR="002004DF" w:rsidRDefault="002004DF" w:rsidP="002004DF">
      <w:pPr>
        <w:pStyle w:val="Doc-text2"/>
      </w:pPr>
      <w:r>
        <w:tab/>
        <w:t>To define an interruption time definition that we can use in our analysis, as discussed in the meeting</w:t>
      </w:r>
    </w:p>
    <w:p w14:paraId="05815989" w14:textId="77777777" w:rsidR="002004DF" w:rsidRDefault="002004DF" w:rsidP="002004DF">
      <w:pPr>
        <w:pStyle w:val="Doc-text2"/>
      </w:pPr>
      <w:r>
        <w:tab/>
        <w:t>Intended outcome: Report to next meeting</w:t>
      </w:r>
    </w:p>
    <w:p w14:paraId="4E549C3C" w14:textId="77777777" w:rsidR="002004DF" w:rsidRDefault="002004DF" w:rsidP="002004DF">
      <w:pPr>
        <w:pStyle w:val="Doc-text2"/>
      </w:pPr>
      <w:r>
        <w:tab/>
        <w:t>Deadline:  Thursday 2019-05-02</w:t>
      </w:r>
    </w:p>
    <w:p w14:paraId="2F6CCABD" w14:textId="77777777" w:rsidR="002004DF" w:rsidRDefault="002004DF" w:rsidP="002004DF"/>
    <w:p w14:paraId="7D5B3BFA" w14:textId="1E9BC59A" w:rsidR="00B81C65" w:rsidRDefault="00B81C65" w:rsidP="002004DF">
      <w:pPr>
        <w:rPr>
          <w:u w:val="single"/>
        </w:rPr>
      </w:pPr>
      <w:r w:rsidRPr="00B81C65">
        <w:rPr>
          <w:u w:val="single"/>
        </w:rPr>
        <w:t>Handover robustness improvements</w:t>
      </w:r>
      <w:r>
        <w:rPr>
          <w:u w:val="single"/>
        </w:rPr>
        <w:t>:</w:t>
      </w:r>
    </w:p>
    <w:p w14:paraId="5D6297C4" w14:textId="77777777" w:rsidR="002004DF" w:rsidRDefault="002004DF" w:rsidP="002004DF">
      <w:r>
        <w:t>0:</w:t>
      </w:r>
      <w:r>
        <w:tab/>
        <w:t>CHO is introduced in NR to solve robustness/reliability issue.</w:t>
      </w:r>
    </w:p>
    <w:p w14:paraId="079B63AC" w14:textId="77777777" w:rsidR="002004DF" w:rsidRDefault="002004DF" w:rsidP="002004DF">
      <w:r>
        <w:t xml:space="preserve">1:The LTE agreements below are applicable for NR: </w:t>
      </w:r>
    </w:p>
    <w:p w14:paraId="3EF3DF9D" w14:textId="77777777" w:rsidR="002004DF" w:rsidRDefault="002004DF" w:rsidP="002004DF">
      <w:r>
        <w:t xml:space="preserve">a/ CHO is defined as UE having network configuration for initiating access to a target cell based on configured condition(s). </w:t>
      </w:r>
    </w:p>
    <w:p w14:paraId="2CD65F88" w14:textId="77777777" w:rsidR="002004DF" w:rsidRDefault="002004DF" w:rsidP="002004DF">
      <w:r>
        <w:t>b/ Usage of conditional handover is decided by network. UE evaluates when the condition is valid.</w:t>
      </w:r>
    </w:p>
    <w:p w14:paraId="371BA18C" w14:textId="77777777" w:rsidR="002004DF" w:rsidRDefault="002004DF" w:rsidP="002004DF">
      <w:r>
        <w:t>c/ Support configuration of one or more candidate cells for conditional handover;</w:t>
      </w:r>
    </w:p>
    <w:p w14:paraId="3A115A17" w14:textId="77777777" w:rsidR="002004DF" w:rsidRDefault="002004DF" w:rsidP="002004DF">
      <w:r>
        <w:t>=&gt;</w:t>
      </w:r>
      <w:r>
        <w:tab/>
        <w:t>FFS how many candidate cells (UE and network impacts should be clarified).</w:t>
      </w:r>
    </w:p>
    <w:p w14:paraId="46BA0337" w14:textId="77777777" w:rsidR="002004DF" w:rsidRDefault="002004DF" w:rsidP="002004DF">
      <w:r>
        <w:t>=&gt;</w:t>
      </w:r>
      <w:r>
        <w:tab/>
        <w:t>FFS how to include the CHO conditions in UE configuration</w:t>
      </w:r>
    </w:p>
    <w:p w14:paraId="2C43C2CF" w14:textId="77777777" w:rsidR="002004DF" w:rsidRDefault="002004DF" w:rsidP="002004DF">
      <w:r>
        <w:t>d/ The baseline operation for Conditional HO procedure assumes HO command type of message contains HO triggering condition(s) and dedicated RRC configuration(s). UE accesses the prepared target when the relevant condition is met.</w:t>
      </w:r>
    </w:p>
    <w:p w14:paraId="3E95402A" w14:textId="77777777" w:rsidR="002004DF" w:rsidRDefault="002004DF" w:rsidP="002004DF">
      <w:r>
        <w:t xml:space="preserve">e/ The baseline operation for Conditional HO assumes the source RAN remains responsible for RRC until UE successfully sends RRC Reconfiguration Complete message to target RAN. </w:t>
      </w:r>
    </w:p>
    <w:p w14:paraId="7ECB513D" w14:textId="77777777" w:rsidR="002004DF" w:rsidRDefault="002004DF" w:rsidP="002004DF">
      <w:r>
        <w:t xml:space="preserve">f/ </w:t>
      </w:r>
      <w:r>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50EDC58D" w14:textId="77777777" w:rsidR="002004DF" w:rsidRDefault="002004DF" w:rsidP="002004DF">
      <w:r>
        <w:t>2</w:t>
      </w:r>
      <w:r>
        <w:tab/>
        <w:t>Cell level quality is used as baseline for CHO execution condition;</w:t>
      </w:r>
    </w:p>
    <w:p w14:paraId="4CC0973A" w14:textId="77777777" w:rsidR="002004DF" w:rsidRDefault="002004DF" w:rsidP="002004DF">
      <w:r>
        <w:t>FFS: on whether beam quality is used as input for CHO execution condition.</w:t>
      </w:r>
    </w:p>
    <w:p w14:paraId="3F55F725" w14:textId="77777777" w:rsidR="002004DF" w:rsidRDefault="002004DF" w:rsidP="002004DF">
      <w:r>
        <w:t>3</w:t>
      </w:r>
      <w:r>
        <w:tab/>
        <w:t xml:space="preserve"> RS type SSB can be used</w:t>
      </w:r>
    </w:p>
    <w:p w14:paraId="5FF72620" w14:textId="77777777" w:rsidR="002004DF" w:rsidRDefault="002004DF" w:rsidP="002004DF">
      <w:r>
        <w:lastRenderedPageBreak/>
        <w:t>FFS: CSI-RS, use of more than one RS type</w:t>
      </w:r>
    </w:p>
    <w:p w14:paraId="38DE50E1" w14:textId="77777777" w:rsidR="002004DF" w:rsidRDefault="002004DF" w:rsidP="002004DF">
      <w:r>
        <w:t>4</w:t>
      </w:r>
      <w:r>
        <w:tab/>
        <w:t>Ax events (entry condition) are used for CHO execution condition and A3/5 as baseline</w:t>
      </w:r>
    </w:p>
    <w:p w14:paraId="43D18CD2" w14:textId="77777777" w:rsidR="002004DF" w:rsidRDefault="002004DF" w:rsidP="002004DF">
      <w:r>
        <w:t>FFS: on other events</w:t>
      </w:r>
    </w:p>
    <w:p w14:paraId="78F21A5C" w14:textId="77777777" w:rsidR="002004DF" w:rsidRDefault="002004DF" w:rsidP="002004DF">
      <w:r>
        <w:t>5</w:t>
      </w:r>
      <w:r>
        <w:tab/>
        <w:t xml:space="preserve">Trigger quantity for CHO execution condition(RSRP, RSRQ or RS-SINR) is configured by network. </w:t>
      </w:r>
    </w:p>
    <w:p w14:paraId="7AEA3B52" w14:textId="77777777" w:rsidR="002004DF" w:rsidRDefault="002004DF" w:rsidP="002004DF">
      <w:r>
        <w:t>FFS: on multiple quantities.</w:t>
      </w:r>
    </w:p>
    <w:p w14:paraId="71E68FF7" w14:textId="290BB5E2" w:rsidR="00FE5A43" w:rsidRDefault="002004DF" w:rsidP="002004DF">
      <w:r>
        <w:t>FFS: Enhancements to the above CHO framework to specifically address usage in FR2 (e.g. address high number of handovers, RLFs, etc)</w:t>
      </w:r>
    </w:p>
    <w:p w14:paraId="3EC9C0E6" w14:textId="5FA0C983" w:rsidR="002004DF" w:rsidRDefault="002004DF" w:rsidP="002004DF">
      <w:r>
        <w:t xml:space="preserve">An LS has been sent to RAN3 in </w:t>
      </w:r>
      <w:r w:rsidRPr="002004DF">
        <w:t>R2-1905468</w:t>
      </w:r>
      <w:r>
        <w:t>.</w:t>
      </w:r>
    </w:p>
    <w:p w14:paraId="3AC066B7" w14:textId="3FD364C0" w:rsidR="00E66FDE" w:rsidRDefault="00E66FDE" w:rsidP="00E66FDE">
      <w:pPr>
        <w:rPr>
          <w:u w:val="single"/>
        </w:rPr>
      </w:pPr>
      <w:r w:rsidRPr="00E66FDE">
        <w:rPr>
          <w:u w:val="single"/>
        </w:rPr>
        <w:t>SA2 LS on supporting low latency and low jitter during handover procedure</w:t>
      </w:r>
      <w:r>
        <w:rPr>
          <w:u w:val="single"/>
        </w:rPr>
        <w:t>:</w:t>
      </w:r>
    </w:p>
    <w:p w14:paraId="02313B73" w14:textId="1FC2E4CD" w:rsidR="00E66FDE" w:rsidRDefault="00E66FDE" w:rsidP="00E66FDE">
      <w:r>
        <w:t xml:space="preserve">RAN2 discussed the issue, and sent the response LS in </w:t>
      </w:r>
      <w:r w:rsidRPr="00E66FDE">
        <w:t>R2-1905428</w:t>
      </w:r>
      <w:r>
        <w:t xml:space="preserve">. </w:t>
      </w:r>
    </w:p>
    <w:p w14:paraId="52986D2E" w14:textId="6BE0C249" w:rsidR="00B81C65" w:rsidRDefault="00B81C65" w:rsidP="00B81C65">
      <w:pPr>
        <w:pStyle w:val="EmailDiscussion2"/>
      </w:pPr>
    </w:p>
    <w:p w14:paraId="7D6C37AB" w14:textId="66B94878" w:rsidR="00A61144" w:rsidRPr="00EF19CD" w:rsidRDefault="00A61144" w:rsidP="00A61144">
      <w:pPr>
        <w:pStyle w:val="Heading4"/>
        <w:rPr>
          <w:lang w:eastAsia="ja-JP"/>
        </w:rPr>
      </w:pPr>
      <w:r>
        <w:rPr>
          <w:lang w:eastAsia="ja-JP"/>
        </w:rPr>
        <w:t>2.2.1.2 RAN2#</w:t>
      </w:r>
      <w:r w:rsidRPr="00EF19CD">
        <w:rPr>
          <w:lang w:eastAsia="ja-JP"/>
        </w:rPr>
        <w:t>10</w:t>
      </w:r>
      <w:r>
        <w:rPr>
          <w:lang w:eastAsia="ja-JP"/>
        </w:rPr>
        <w:t>6 Agreements</w:t>
      </w:r>
    </w:p>
    <w:p w14:paraId="391FA109" w14:textId="4BDF5F8E" w:rsidR="00593466" w:rsidRDefault="00593466" w:rsidP="00CA3FD4">
      <w:pPr>
        <w:rPr>
          <w:u w:val="single"/>
        </w:rPr>
      </w:pPr>
      <w:r>
        <w:rPr>
          <w:u w:val="single"/>
        </w:rPr>
        <w:t xml:space="preserve">The stage 2 running CR in </w:t>
      </w:r>
      <w:r w:rsidRPr="00593466">
        <w:rPr>
          <w:u w:val="single"/>
        </w:rPr>
        <w:t>R2-1906284</w:t>
      </w:r>
      <w:r>
        <w:rPr>
          <w:u w:val="single"/>
        </w:rPr>
        <w:t xml:space="preserve"> is endorsed;</w:t>
      </w:r>
    </w:p>
    <w:p w14:paraId="07A9A049" w14:textId="77777777" w:rsidR="00CA3FD4" w:rsidRDefault="00CA3FD4" w:rsidP="00CA3FD4">
      <w:pPr>
        <w:rPr>
          <w:u w:val="single"/>
        </w:rPr>
      </w:pPr>
      <w:r w:rsidRPr="00B81C65">
        <w:rPr>
          <w:u w:val="single"/>
        </w:rPr>
        <w:t>Reduction in user data interruption during handover or SCG change</w:t>
      </w:r>
      <w:r>
        <w:rPr>
          <w:u w:val="single"/>
        </w:rPr>
        <w:t>:</w:t>
      </w:r>
    </w:p>
    <w:p w14:paraId="75A2C347" w14:textId="71E54246" w:rsidR="00CA3FD4" w:rsidRPr="00CA3FD4" w:rsidRDefault="00CA3FD4" w:rsidP="00CA3FD4">
      <w:r w:rsidRPr="00CA3FD4">
        <w:t>Based on email discussion report in R2-1907943, RAN2 agreed:</w:t>
      </w:r>
    </w:p>
    <w:p w14:paraId="06449170" w14:textId="77777777" w:rsidR="00CA3FD4" w:rsidRDefault="00CA3FD4" w:rsidP="00CA3FD4">
      <w:r>
        <w:t>1:</w:t>
      </w:r>
      <w:r>
        <w:tab/>
        <w:t xml:space="preserve">Mobility interruption time means the shortest time duration supported by the system during which a user terminal is not able to exchange user plane packets with any base station during transitions.   </w:t>
      </w:r>
    </w:p>
    <w:p w14:paraId="0F8C1F47" w14:textId="77777777" w:rsidR="00CA3FD4" w:rsidRDefault="00CA3FD4" w:rsidP="00CA3FD4">
      <w:r>
        <w:t>2:</w:t>
      </w:r>
      <w:r>
        <w:tab/>
        <w:t>RAN2 common understanding is to reduce interruption time at radio (i.e. air interface) level during mobility (i.e. handover) to improve user experience at service/application layer.</w:t>
      </w:r>
    </w:p>
    <w:p w14:paraId="0D989301" w14:textId="77777777" w:rsidR="00CA3FD4" w:rsidRDefault="00CA3FD4" w:rsidP="00CA3FD4">
      <w:r>
        <w:t xml:space="preserve">3: </w:t>
      </w:r>
      <w:r>
        <w:tab/>
        <w:t>RAN2 aim to develop protocol design to achieve strict 0ms (if feasible) else close to 0ms interruption time on radio level during handover considering UE capabilities and deployment scenarios.</w:t>
      </w:r>
    </w:p>
    <w:p w14:paraId="314C4749" w14:textId="77777777" w:rsidR="00CA3FD4" w:rsidRDefault="00CA3FD4" w:rsidP="00CA3FD4">
      <w:r>
        <w:t xml:space="preserve">4: </w:t>
      </w:r>
      <w:r>
        <w:tab/>
        <w:t>For achieving the aim of agreement 3, RAN2 targets a single solution</w:t>
      </w:r>
    </w:p>
    <w:p w14:paraId="617C1205" w14:textId="56577EA7" w:rsidR="00B81C65" w:rsidRDefault="00CA3FD4" w:rsidP="00CA3FD4">
      <w:r>
        <w:t xml:space="preserve">5: </w:t>
      </w:r>
      <w:r>
        <w:tab/>
        <w:t>Interruption time reduction in DL to be prioritized, but UL will still be considered.</w:t>
      </w:r>
    </w:p>
    <w:p w14:paraId="032C6B46" w14:textId="51200D28" w:rsidR="00CA3FD4" w:rsidRDefault="00CA3FD4" w:rsidP="00CA3FD4">
      <w:r>
        <w:t xml:space="preserve">Based on email discussion report in </w:t>
      </w:r>
      <w:r w:rsidRPr="00CA3FD4">
        <w:t>R2-1906057</w:t>
      </w:r>
      <w:r>
        <w:t>, RAN2 agreed:</w:t>
      </w:r>
    </w:p>
    <w:p w14:paraId="7B44443B" w14:textId="77777777" w:rsidR="00CA3FD4" w:rsidRDefault="00CA3FD4" w:rsidP="00CA3FD4">
      <w:r>
        <w:t>1</w:t>
      </w:r>
      <w:r>
        <w:tab/>
        <w:t>PDCP packet duplication does not need to be supported in combination with the HO interruption solution (but doesn't preclude that it might be possible to support it and it may be beneficial in some cases)</w:t>
      </w:r>
    </w:p>
    <w:p w14:paraId="1BAEDF36" w14:textId="77777777" w:rsidR="00CA3FD4" w:rsidRDefault="00CA3FD4" w:rsidP="00CA3FD4">
      <w:r>
        <w:t>2</w:t>
      </w:r>
      <w:r>
        <w:tab/>
        <w:t xml:space="preserve">Simultaneous UL PUSCH transmission does not need to be supported for the HO interruption solution. </w:t>
      </w:r>
    </w:p>
    <w:p w14:paraId="29B99F46" w14:textId="17F52358" w:rsidR="00CA3FD4" w:rsidRDefault="00CA3FD4" w:rsidP="00CA3FD4">
      <w:r>
        <w:t>3</w:t>
      </w:r>
      <w:r>
        <w:tab/>
        <w:t>There is a point in time where the UL PUSCH switches from source to target.</w:t>
      </w:r>
    </w:p>
    <w:p w14:paraId="1D54A1B1" w14:textId="77777777" w:rsidR="00593466" w:rsidRDefault="00593466" w:rsidP="00593466">
      <w:pPr>
        <w:rPr>
          <w:u w:val="single"/>
        </w:rPr>
      </w:pPr>
      <w:r w:rsidRPr="00B81C65">
        <w:rPr>
          <w:u w:val="single"/>
        </w:rPr>
        <w:t>Handover robustness improvements</w:t>
      </w:r>
      <w:r>
        <w:rPr>
          <w:u w:val="single"/>
        </w:rPr>
        <w:t>:</w:t>
      </w:r>
    </w:p>
    <w:p w14:paraId="5A1C0903" w14:textId="46CEC23D" w:rsidR="00CA3FD4" w:rsidRDefault="00593466" w:rsidP="00CA3FD4">
      <w:r>
        <w:t>Based on LTE agreements, RAN2 agreed:</w:t>
      </w:r>
    </w:p>
    <w:p w14:paraId="7C32AB7C" w14:textId="77777777" w:rsidR="00593466" w:rsidRDefault="00593466" w:rsidP="00593466">
      <w:r>
        <w:t>2</w:t>
      </w:r>
      <w:r>
        <w:tab/>
        <w:t xml:space="preserve">The source cell decides on the condition for the execution of CHO. </w:t>
      </w:r>
    </w:p>
    <w:p w14:paraId="3EE9A078" w14:textId="77777777" w:rsidR="00593466" w:rsidRDefault="00593466" w:rsidP="00593466">
      <w:r>
        <w:t>3</w:t>
      </w:r>
      <w:r>
        <w:tab/>
        <w:t>The source cell adds the condition for the execution of CHO to the RRC message sent to UE.</w:t>
      </w:r>
    </w:p>
    <w:p w14:paraId="23BDEF24" w14:textId="77777777" w:rsidR="00593466" w:rsidRDefault="00593466" w:rsidP="00593466">
      <w:r>
        <w:t>4</w:t>
      </w:r>
      <w:r>
        <w:tab/>
        <w:t>Multiple CHO candidate cells can be sent in either one or multiple RRC messages. FFS on signalling details. FFS how CHO execution is handled.</w:t>
      </w:r>
    </w:p>
    <w:p w14:paraId="488BFFDC" w14:textId="77777777" w:rsidR="00593466" w:rsidRDefault="00593466" w:rsidP="00593466">
      <w:r>
        <w:t>5</w:t>
      </w:r>
      <w:r>
        <w:tab/>
        <w:t>CHO execution does not trigger measurement report.</w:t>
      </w:r>
    </w:p>
    <w:p w14:paraId="370B47D0" w14:textId="3DE37536" w:rsidR="00593466" w:rsidRDefault="00593466" w:rsidP="00593466">
      <w:r>
        <w:t>6</w:t>
      </w:r>
      <w:r>
        <w:tab/>
        <w:t>On cell level A3/A5-like CHO execution condition shall be specified (other events will not be specified without clear justifications)</w:t>
      </w:r>
    </w:p>
    <w:p w14:paraId="5A146DBC" w14:textId="2B27F937" w:rsidR="00593466" w:rsidRDefault="00593466" w:rsidP="00593466">
      <w:r>
        <w:t>For CHO execution condition, RAN2 agreed:</w:t>
      </w:r>
    </w:p>
    <w:p w14:paraId="6FC84BEA" w14:textId="77777777" w:rsidR="00593466" w:rsidRDefault="00593466" w:rsidP="00593466">
      <w:r>
        <w:t>1:</w:t>
      </w:r>
      <w:r>
        <w:tab/>
        <w:t>Separate CHO execution condition(s) can be configured for each individual candidate cells.</w:t>
      </w:r>
    </w:p>
    <w:p w14:paraId="721549EA" w14:textId="77777777" w:rsidR="00593466" w:rsidRDefault="00593466" w:rsidP="00593466">
      <w:r>
        <w:lastRenderedPageBreak/>
        <w:t>2</w:t>
      </w:r>
      <w:r>
        <w:tab/>
        <w:t>Define a CHO execution condition by the measurement identity which identifies a measurement configuration. (FFS to be addressed in stage 3 which parts of the measurement configuration are used for the CHO triggering)</w:t>
      </w:r>
    </w:p>
    <w:p w14:paraId="35C1843A" w14:textId="77777777" w:rsidR="00593466" w:rsidRDefault="00593466" w:rsidP="00593466">
      <w:r>
        <w:t>3</w:t>
      </w:r>
      <w:r>
        <w:tab/>
        <w:t>As a baseline CHO can be triggered based on a condition consisting of a single event, single RS type, singe quantity.</w:t>
      </w:r>
    </w:p>
    <w:p w14:paraId="5BFA8667" w14:textId="77777777" w:rsidR="00593466" w:rsidRDefault="00593466" w:rsidP="00593466">
      <w:r>
        <w:t>3.1</w:t>
      </w:r>
      <w:r>
        <w:tab/>
        <w:t>The single trigger quantity can be configured to be RSRP, RSRQ or RS-SINR</w:t>
      </w:r>
    </w:p>
    <w:p w14:paraId="3502F563" w14:textId="77777777" w:rsidR="00593466" w:rsidRDefault="00593466" w:rsidP="00593466">
      <w:r>
        <w:t>3.2</w:t>
      </w:r>
      <w:r>
        <w:tab/>
        <w:t>The single RS type can be configured to be SSB or CSI-RS</w:t>
      </w:r>
    </w:p>
    <w:p w14:paraId="1F5F6EBD" w14:textId="4D8C93E2" w:rsidR="00593466" w:rsidRDefault="00593466" w:rsidP="00593466">
      <w:r>
        <w:t>FFS Whether multiple triggering conditions are required.</w:t>
      </w:r>
    </w:p>
    <w:p w14:paraId="5CC2AC52" w14:textId="178E6A6C" w:rsidR="00593466" w:rsidRDefault="00593466" w:rsidP="00593466">
      <w:r>
        <w:t>For CHO candidate cell release, RAN2 agreed:</w:t>
      </w:r>
    </w:p>
    <w:p w14:paraId="3EA4FC89" w14:textId="77777777" w:rsidR="00593466" w:rsidRDefault="00593466" w:rsidP="00593466">
      <w:r>
        <w:t>1</w:t>
      </w:r>
      <w:r>
        <w:tab/>
        <w:t>Deconfiguration of CHO candidates is performed by RRC signalling (we will not introduce timer based mechanism for the UE to deconfiguration of the CHO candidates)</w:t>
      </w:r>
    </w:p>
    <w:p w14:paraId="5A78DAE0" w14:textId="77777777" w:rsidR="00593466" w:rsidRDefault="00593466" w:rsidP="00593466">
      <w:r>
        <w:t>2</w:t>
      </w:r>
      <w:r>
        <w:tab/>
        <w:t>Baseline that configuration of all CHO candidates are released after successful (any) handover completion (sending complete message to the target cell).</w:t>
      </w:r>
    </w:p>
    <w:p w14:paraId="48058A10" w14:textId="6971ABAC" w:rsidR="00593466" w:rsidRDefault="00593466" w:rsidP="00593466">
      <w:r>
        <w:t>FFS if it might be possible to keep CHO candidates after the HO.</w:t>
      </w:r>
    </w:p>
    <w:p w14:paraId="48D3DFB1" w14:textId="76795C25" w:rsidR="00593466" w:rsidRDefault="00593466" w:rsidP="00593466">
      <w:r>
        <w:t>For CHO failure handling, RAN2 agreed below agreements and working assumptions:</w:t>
      </w:r>
    </w:p>
    <w:p w14:paraId="560EB0BD" w14:textId="1DD6163B" w:rsidR="00593466" w:rsidRDefault="00593466" w:rsidP="00593466">
      <w:r>
        <w:t>Agreements:</w:t>
      </w:r>
    </w:p>
    <w:p w14:paraId="12A316CA" w14:textId="77777777" w:rsidR="00593466" w:rsidRDefault="00593466" w:rsidP="00593466">
      <w:r>
        <w:t>1</w:t>
      </w:r>
      <w:r>
        <w:tab/>
        <w:t xml:space="preserve">UE shall not stop T310 and shall not start T304 when it receives configuration of a CHO candidate </w:t>
      </w:r>
    </w:p>
    <w:p w14:paraId="15AE0ED7" w14:textId="77777777" w:rsidR="00593466" w:rsidRDefault="00593466" w:rsidP="00593466">
      <w:r>
        <w:t>2.</w:t>
      </w:r>
      <w:r>
        <w:tab/>
        <w:t>The timer T310 is stopped and timer T304-like is started when the UE begins execution of a conditional handover for a target cell. (Stage 3 detail whether we reuse T304 or define a new timer)</w:t>
      </w:r>
    </w:p>
    <w:p w14:paraId="517BFE35" w14:textId="77777777" w:rsidR="00593466" w:rsidRDefault="00593466" w:rsidP="00593466"/>
    <w:p w14:paraId="1CD4289F" w14:textId="77777777" w:rsidR="00593466" w:rsidRDefault="00593466" w:rsidP="00593466">
      <w:r>
        <w:t>Working assumption (to be confirmed next meeting after checking further details)</w:t>
      </w:r>
    </w:p>
    <w:p w14:paraId="12272EC9" w14:textId="77777777" w:rsidR="00593466" w:rsidRDefault="00593466" w:rsidP="00593466">
      <w:r>
        <w:t>3</w:t>
      </w:r>
      <w:r>
        <w:tab/>
        <w:t>At RLF the UE performs cell selection and if the selected cell is a CHO candidate then the UE attempts CHO execution, otherwise re-establishment is performed</w:t>
      </w:r>
    </w:p>
    <w:p w14:paraId="28D0E823" w14:textId="043A9264" w:rsidR="00593466" w:rsidRPr="00B81C65" w:rsidRDefault="00593466" w:rsidP="00593466">
      <w:r>
        <w:t>4</w:t>
      </w:r>
      <w:r>
        <w:tab/>
        <w:t>At legacy handover failure (T304 expiry) or failure to access a CHO candidate cell (T304-like expiry), the UE performs cell selection and if the selected cell is a CHO candidate then the UE attempts CHO execution, otherwise re-establishment is performed</w:t>
      </w:r>
    </w:p>
    <w:p w14:paraId="7A409BF1" w14:textId="77777777" w:rsidR="00C21339" w:rsidRDefault="00701410" w:rsidP="00FA519D">
      <w:pPr>
        <w:pStyle w:val="Heading3"/>
        <w:rPr>
          <w:lang w:eastAsia="ja-JP"/>
        </w:rPr>
      </w:pPr>
      <w:r>
        <w:rPr>
          <w:lang w:eastAsia="ja-JP"/>
        </w:rPr>
        <w:t>2.2.2</w:t>
      </w:r>
      <w:r>
        <w:rPr>
          <w:lang w:eastAsia="ja-JP"/>
        </w:rPr>
        <w:tab/>
        <w:t xml:space="preserve">Remaining Open issues </w:t>
      </w:r>
    </w:p>
    <w:p w14:paraId="6873AF25" w14:textId="77777777" w:rsidR="00B81C65" w:rsidRPr="00752959" w:rsidRDefault="00B81C65" w:rsidP="00B81C65">
      <w:pPr>
        <w:pStyle w:val="B1"/>
        <w:numPr>
          <w:ilvl w:val="0"/>
          <w:numId w:val="20"/>
        </w:numPr>
        <w:rPr>
          <w:lang w:val="en-US" w:eastAsia="ja-JP"/>
        </w:rPr>
      </w:pPr>
      <w:r>
        <w:rPr>
          <w:lang w:val="en-US" w:eastAsia="ja-JP"/>
        </w:rPr>
        <w:t xml:space="preserve">To study solution(s) to reduce interruption time during HO/SCG change focusing on the following identified solutions but not limited. </w:t>
      </w:r>
    </w:p>
    <w:p w14:paraId="39131607" w14:textId="77777777" w:rsidR="00B81C65" w:rsidRPr="00752959" w:rsidRDefault="00B81C65" w:rsidP="00B81C65">
      <w:pPr>
        <w:pStyle w:val="B1"/>
        <w:numPr>
          <w:ilvl w:val="1"/>
          <w:numId w:val="20"/>
        </w:numPr>
        <w:rPr>
          <w:lang w:val="en-US" w:eastAsia="ja-JP"/>
        </w:rPr>
      </w:pPr>
      <w:r>
        <w:rPr>
          <w:lang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w:t>
      </w:r>
      <w:r w:rsidRPr="009A5940">
        <w:rPr>
          <w:lang w:eastAsia="ja-JP"/>
        </w:rPr>
        <w:t xml:space="preserve">. </w:t>
      </w:r>
    </w:p>
    <w:p w14:paraId="2C40E07D" w14:textId="77777777" w:rsidR="00B81C65" w:rsidRDefault="00B81C65" w:rsidP="00B81C65">
      <w:pPr>
        <w:pStyle w:val="B1"/>
        <w:numPr>
          <w:ilvl w:val="1"/>
          <w:numId w:val="20"/>
        </w:numPr>
        <w:rPr>
          <w:lang w:eastAsia="ja-JP"/>
        </w:rPr>
      </w:pPr>
      <w:r w:rsidRPr="00F14E58">
        <w:rPr>
          <w:lang w:eastAsia="ja-JP"/>
        </w:rPr>
        <w:t>Make</w:t>
      </w:r>
      <w:r>
        <w:rPr>
          <w:lang w:eastAsia="ja-JP"/>
        </w:rPr>
        <w:t>-</w:t>
      </w:r>
      <w:r w:rsidRPr="00F14E58">
        <w:rPr>
          <w:lang w:eastAsia="ja-JP"/>
        </w:rPr>
        <w:t>before</w:t>
      </w:r>
      <w:r>
        <w:rPr>
          <w:lang w:eastAsia="ja-JP"/>
        </w:rPr>
        <w:t>-</w:t>
      </w:r>
      <w:r w:rsidRPr="00F14E58">
        <w:rPr>
          <w:lang w:eastAsia="ja-JP"/>
        </w:rPr>
        <w:t>break</w:t>
      </w:r>
      <w:r>
        <w:rPr>
          <w:lang w:eastAsia="ja-JP"/>
        </w:rPr>
        <w:t xml:space="preserve"> </w:t>
      </w:r>
    </w:p>
    <w:p w14:paraId="4FF0DBFF" w14:textId="77777777" w:rsidR="00B81C65" w:rsidRPr="00752959" w:rsidRDefault="00B81C65" w:rsidP="00B81C65">
      <w:pPr>
        <w:pStyle w:val="B1"/>
        <w:numPr>
          <w:ilvl w:val="1"/>
          <w:numId w:val="20"/>
        </w:numPr>
        <w:rPr>
          <w:lang w:eastAsia="ja-JP"/>
        </w:rPr>
      </w:pPr>
      <w:r w:rsidRPr="00F14E58">
        <w:rPr>
          <w:rFonts w:cs="Calibri"/>
          <w:bCs/>
          <w:lang w:eastAsia="zh-CN"/>
        </w:rPr>
        <w:t xml:space="preserve">RACH-less handover </w:t>
      </w:r>
    </w:p>
    <w:p w14:paraId="6634B581" w14:textId="77777777" w:rsidR="00B81C65" w:rsidRPr="00ED00C5" w:rsidRDefault="00B81C65" w:rsidP="00B81C65">
      <w:pPr>
        <w:pStyle w:val="B1"/>
        <w:numPr>
          <w:ilvl w:val="0"/>
          <w:numId w:val="20"/>
        </w:numPr>
        <w:rPr>
          <w:lang w:val="en-US" w:eastAsia="ja-JP"/>
        </w:rPr>
      </w:pPr>
      <w:r>
        <w:rPr>
          <w:lang w:val="en-US" w:eastAsia="ja-JP"/>
        </w:rPr>
        <w:t xml:space="preserve">To study solution(s) to improve HO/SCG change reliability and robustness especially considering challenges in high/med frequency focusing on the following identified solutions but not limited. </w:t>
      </w:r>
    </w:p>
    <w:p w14:paraId="0F23F6F9" w14:textId="77777777" w:rsidR="00B81C65" w:rsidRDefault="00B81C65" w:rsidP="00B81C65">
      <w:pPr>
        <w:pStyle w:val="B1"/>
        <w:numPr>
          <w:ilvl w:val="1"/>
          <w:numId w:val="20"/>
        </w:numPr>
        <w:rPr>
          <w:lang w:eastAsia="ja-JP"/>
        </w:rPr>
      </w:pPr>
      <w:r>
        <w:rPr>
          <w:lang w:eastAsia="ja-JP"/>
        </w:rPr>
        <w:t xml:space="preserve">Conditional handover </w:t>
      </w:r>
    </w:p>
    <w:p w14:paraId="71C67184" w14:textId="77777777" w:rsidR="00B81C65" w:rsidRDefault="00B81C65" w:rsidP="00B81C65">
      <w:pPr>
        <w:pStyle w:val="B1"/>
        <w:numPr>
          <w:ilvl w:val="1"/>
          <w:numId w:val="20"/>
        </w:numPr>
        <w:rPr>
          <w:lang w:eastAsia="ja-JP"/>
        </w:rPr>
      </w:pPr>
      <w:r>
        <w:rPr>
          <w:lang w:eastAsia="ja-JP"/>
        </w:rPr>
        <w:t xml:space="preserve">Fast handover failure recovery </w:t>
      </w:r>
    </w:p>
    <w:p w14:paraId="5432E0DB" w14:textId="41F81249" w:rsidR="00AE2F54" w:rsidRDefault="00AE2F54" w:rsidP="00AE2F54">
      <w:pPr>
        <w:pStyle w:val="B1"/>
        <w:numPr>
          <w:ilvl w:val="0"/>
          <w:numId w:val="20"/>
        </w:numPr>
        <w:rPr>
          <w:lang w:val="en-US" w:eastAsia="ja-JP"/>
        </w:rPr>
      </w:pPr>
      <w:r>
        <w:rPr>
          <w:lang w:val="en-US" w:eastAsia="ja-JP"/>
        </w:rPr>
        <w:t>To specify the solutions and agreements agreed during the above study phase. [RAN2/RAN1/RAN3/RAN4];</w:t>
      </w:r>
    </w:p>
    <w:p w14:paraId="747AA3D1" w14:textId="77777777" w:rsidR="006316F3" w:rsidRPr="006316F3" w:rsidRDefault="006316F3" w:rsidP="006316F3">
      <w:pPr>
        <w:pStyle w:val="B1"/>
        <w:numPr>
          <w:ilvl w:val="0"/>
          <w:numId w:val="20"/>
        </w:numPr>
        <w:rPr>
          <w:lang w:val="en-US" w:eastAsia="ja-JP"/>
        </w:rPr>
      </w:pPr>
      <w:r w:rsidRPr="006316F3">
        <w:rPr>
          <w:lang w:val="en-US" w:eastAsia="ja-JP"/>
        </w:rPr>
        <w:t>Remaining open key issues under discussion in FS_5G_URLLC SI and RAN dependencies:</w:t>
      </w:r>
    </w:p>
    <w:p w14:paraId="1FEB8921" w14:textId="77777777" w:rsidR="006316F3" w:rsidRPr="006316F3" w:rsidRDefault="006316F3" w:rsidP="006316F3">
      <w:pPr>
        <w:pStyle w:val="B1"/>
        <w:ind w:left="720" w:firstLine="0"/>
        <w:rPr>
          <w:lang w:val="en-US" w:eastAsia="ja-JP"/>
        </w:rPr>
      </w:pPr>
      <w:r w:rsidRPr="006316F3">
        <w:rPr>
          <w:lang w:val="en-US" w:eastAsia="ja-JP"/>
        </w:rPr>
        <w:t>- KI #2 Supporting low latency and low jitter during handover: The KI is pending on inputs from RAN WG based on progress of “NR mobility enhancements” as indicated in RAN LSs S2-1812448(R2-1819065) and S2-1812469(R3-187225).</w:t>
      </w:r>
    </w:p>
    <w:p w14:paraId="3EDE5AB2" w14:textId="1E02B202" w:rsidR="009F099C" w:rsidRPr="009F099C" w:rsidRDefault="009F099C" w:rsidP="009F099C">
      <w:pPr>
        <w:rPr>
          <w:lang w:eastAsia="ja-JP"/>
        </w:rPr>
      </w:pPr>
    </w:p>
    <w:p w14:paraId="734A2937"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7E4BB331" w:rsidR="00A61144" w:rsidRPr="00CC269B" w:rsidRDefault="00A61144" w:rsidP="00A61144">
      <w:pPr>
        <w:pStyle w:val="Heading4"/>
        <w:rPr>
          <w:lang w:eastAsia="ja-JP"/>
        </w:rPr>
      </w:pPr>
      <w:r>
        <w:rPr>
          <w:lang w:eastAsia="ja-JP"/>
        </w:rPr>
        <w:t xml:space="preserve">2.3.1.1. </w:t>
      </w:r>
      <w:r w:rsidRPr="00CC269B">
        <w:rPr>
          <w:lang w:eastAsia="ja-JP"/>
        </w:rPr>
        <w:t>RAN3#104</w:t>
      </w:r>
      <w:r>
        <w:rPr>
          <w:lang w:eastAsia="ja-JP"/>
        </w:rPr>
        <w:t xml:space="preserve"> Agreements</w:t>
      </w:r>
    </w:p>
    <w:p w14:paraId="17B9D365" w14:textId="04FBE1A8" w:rsidR="000F13F0" w:rsidRDefault="00622A11" w:rsidP="000F13F0">
      <w:pPr>
        <w:rPr>
          <w:u w:val="single"/>
          <w:lang w:eastAsia="ja-JP"/>
        </w:rPr>
      </w:pPr>
      <w:r>
        <w:rPr>
          <w:u w:val="single"/>
          <w:lang w:eastAsia="ja-JP"/>
        </w:rPr>
        <w:t>Following CRs have been endorsed as baseline:</w:t>
      </w:r>
    </w:p>
    <w:p w14:paraId="4C30FB58" w14:textId="77777777" w:rsidR="00622A11" w:rsidRPr="00622A11" w:rsidRDefault="00622A11" w:rsidP="00622A11">
      <w:pPr>
        <w:rPr>
          <w:u w:val="single"/>
          <w:lang w:eastAsia="ja-JP"/>
        </w:rPr>
      </w:pPr>
      <w:r w:rsidRPr="00622A11">
        <w:rPr>
          <w:u w:val="single"/>
          <w:lang w:eastAsia="ja-JP"/>
        </w:rPr>
        <w:t>for CHO, we endorsed/agreed BL CRs as follows</w:t>
      </w:r>
    </w:p>
    <w:p w14:paraId="0E274254" w14:textId="77777777" w:rsidR="00622A11" w:rsidRPr="00622A11" w:rsidRDefault="00622A11" w:rsidP="00622A11">
      <w:pPr>
        <w:rPr>
          <w:u w:val="single"/>
          <w:lang w:eastAsia="ja-JP"/>
        </w:rPr>
      </w:pPr>
      <w:r w:rsidRPr="00622A11">
        <w:rPr>
          <w:u w:val="single"/>
          <w:lang w:eastAsia="ja-JP"/>
        </w:rPr>
        <w:t>-</w:t>
      </w:r>
      <w:r w:rsidRPr="00622A11">
        <w:rPr>
          <w:u w:val="single"/>
          <w:lang w:eastAsia="ja-JP"/>
        </w:rPr>
        <w:tab/>
        <w:t>38.300 (R3-193149, Intel Corporation, draftCR)</w:t>
      </w:r>
    </w:p>
    <w:p w14:paraId="13283E73" w14:textId="77777777" w:rsidR="00622A11" w:rsidRPr="00622A11" w:rsidRDefault="00622A11" w:rsidP="00622A11">
      <w:pPr>
        <w:rPr>
          <w:u w:val="single"/>
          <w:lang w:eastAsia="ja-JP"/>
        </w:rPr>
      </w:pPr>
      <w:r w:rsidRPr="00622A11">
        <w:rPr>
          <w:u w:val="single"/>
          <w:lang w:eastAsia="ja-JP"/>
        </w:rPr>
        <w:t>-</w:t>
      </w:r>
      <w:r w:rsidRPr="00622A11">
        <w:rPr>
          <w:u w:val="single"/>
          <w:lang w:eastAsia="ja-JP"/>
        </w:rPr>
        <w:tab/>
        <w:t>38.420 (R3-193148, Intel Corporation, CR 0008)</w:t>
      </w:r>
    </w:p>
    <w:p w14:paraId="4E0CA66C" w14:textId="09F08285" w:rsidR="00622A11" w:rsidRDefault="00622A11" w:rsidP="00622A11">
      <w:pPr>
        <w:rPr>
          <w:u w:val="single"/>
          <w:lang w:eastAsia="ja-JP"/>
        </w:rPr>
      </w:pPr>
      <w:r w:rsidRPr="00622A11">
        <w:rPr>
          <w:u w:val="single"/>
          <w:lang w:eastAsia="ja-JP"/>
        </w:rPr>
        <w:t>-</w:t>
      </w:r>
      <w:r w:rsidRPr="00622A11">
        <w:rPr>
          <w:u w:val="single"/>
          <w:lang w:eastAsia="ja-JP"/>
        </w:rPr>
        <w:tab/>
        <w:t>38.423 (R3-193147, Nokia, Nokia Shanghai Bell, Intel Corporation, CR 0136)</w:t>
      </w:r>
    </w:p>
    <w:p w14:paraId="2BFF20D2" w14:textId="42D3CC5A" w:rsidR="0068351D" w:rsidRPr="0068351D" w:rsidRDefault="0068351D" w:rsidP="000F13F0">
      <w:pPr>
        <w:rPr>
          <w:u w:val="single"/>
          <w:lang w:eastAsia="ja-JP"/>
        </w:rPr>
      </w:pPr>
      <w:r>
        <w:rPr>
          <w:u w:val="single"/>
          <w:lang w:eastAsia="ja-JP"/>
        </w:rPr>
        <w:t>RAN3</w:t>
      </w:r>
      <w:r w:rsidRPr="0068351D">
        <w:rPr>
          <w:u w:val="single"/>
          <w:lang w:eastAsia="ja-JP"/>
        </w:rPr>
        <w:t xml:space="preserve"> start specification work on CHO (other topics are pending RAN2 progress)</w:t>
      </w:r>
    </w:p>
    <w:p w14:paraId="655B0F14" w14:textId="77777777" w:rsidR="0068351D" w:rsidRDefault="0068351D" w:rsidP="0068351D">
      <w:pPr>
        <w:rPr>
          <w:u w:val="single"/>
        </w:rPr>
      </w:pPr>
      <w:r w:rsidRPr="00B81C65">
        <w:rPr>
          <w:u w:val="single"/>
        </w:rPr>
        <w:t>Handover robustness improvements</w:t>
      </w:r>
      <w:r>
        <w:rPr>
          <w:u w:val="single"/>
        </w:rPr>
        <w:t>:</w:t>
      </w:r>
    </w:p>
    <w:p w14:paraId="23A8D5FD" w14:textId="77777777" w:rsidR="0068351D" w:rsidRDefault="0068351D" w:rsidP="0068351D">
      <w:pPr>
        <w:rPr>
          <w:lang w:eastAsia="ja-JP"/>
        </w:rPr>
      </w:pPr>
      <w:r>
        <w:rPr>
          <w:lang w:eastAsia="ja-JP"/>
        </w:rPr>
        <w:t>Reuse existing HO Prep procedure for CHO prep</w:t>
      </w:r>
    </w:p>
    <w:p w14:paraId="1F260C53" w14:textId="77777777" w:rsidR="0068351D" w:rsidRDefault="0068351D" w:rsidP="0068351D">
      <w:pPr>
        <w:rPr>
          <w:lang w:eastAsia="ja-JP"/>
        </w:rPr>
      </w:pPr>
      <w:r>
        <w:rPr>
          <w:lang w:eastAsia="ja-JP"/>
        </w:rPr>
        <w:t>Reuse existing HO cancel for canceling CHO from source</w:t>
      </w:r>
    </w:p>
    <w:p w14:paraId="11B39596" w14:textId="77777777" w:rsidR="0068351D" w:rsidRDefault="0068351D" w:rsidP="0068351D">
      <w:pPr>
        <w:rPr>
          <w:lang w:eastAsia="ja-JP"/>
        </w:rPr>
      </w:pPr>
      <w:r>
        <w:rPr>
          <w:lang w:eastAsia="ja-JP"/>
        </w:rPr>
        <w:t>WA: principles for “monolithic” gNB CHO should also apply to CU-DU split case (e.g. inter-DU CHO)</w:t>
      </w:r>
    </w:p>
    <w:p w14:paraId="7011A2C9" w14:textId="317E4F45" w:rsidR="0068351D" w:rsidRDefault="0068351D" w:rsidP="0068351D">
      <w:pPr>
        <w:rPr>
          <w:lang w:eastAsia="ja-JP"/>
        </w:rPr>
      </w:pPr>
      <w:r>
        <w:rPr>
          <w:lang w:eastAsia="ja-JP"/>
        </w:rPr>
        <w:t>The target shall be able to signal successful CHO to the source</w:t>
      </w:r>
    </w:p>
    <w:p w14:paraId="4B440BC2" w14:textId="0AC97D01" w:rsidR="000F0C73" w:rsidRPr="000F13F0" w:rsidRDefault="000F0C73" w:rsidP="0068351D">
      <w:pPr>
        <w:rPr>
          <w:lang w:eastAsia="ja-JP"/>
        </w:rPr>
      </w:pPr>
      <w:r w:rsidRPr="000F0C73">
        <w:rPr>
          <w:lang w:eastAsia="ja-JP"/>
        </w:rPr>
        <w:t>WA: When to start data forwarding is up to implementation</w:t>
      </w:r>
    </w:p>
    <w:p w14:paraId="73F4C59C" w14:textId="77777777" w:rsidR="00701410" w:rsidRDefault="00701410" w:rsidP="00FA519D">
      <w:pPr>
        <w:pStyle w:val="Heading3"/>
        <w:rPr>
          <w:lang w:eastAsia="ja-JP"/>
        </w:rPr>
      </w:pPr>
      <w:r>
        <w:rPr>
          <w:lang w:eastAsia="ja-JP"/>
        </w:rPr>
        <w:t>2.3.2</w:t>
      </w:r>
      <w:r>
        <w:rPr>
          <w:lang w:eastAsia="ja-JP"/>
        </w:rPr>
        <w:tab/>
        <w:t>Remaining Open issues</w:t>
      </w:r>
    </w:p>
    <w:p w14:paraId="0FEAFCC3" w14:textId="2449E58D" w:rsidR="00AE2F54" w:rsidRDefault="00AE2F54" w:rsidP="00AE2F54">
      <w:pPr>
        <w:pStyle w:val="B1"/>
        <w:ind w:left="0" w:firstLine="0"/>
        <w:rPr>
          <w:lang w:val="en-US" w:eastAsia="ja-JP"/>
        </w:rPr>
      </w:pPr>
      <w:r>
        <w:rPr>
          <w:lang w:val="en-US" w:eastAsia="ja-JP"/>
        </w:rPr>
        <w:t>To specify the solutions and agreements agreed during the above study phase. [RAN2/RAN1/RAN3/RAN4];</w:t>
      </w:r>
    </w:p>
    <w:p w14:paraId="3EE91C2F" w14:textId="77777777" w:rsidR="00AE2F54" w:rsidRPr="00AE2F54" w:rsidRDefault="00AE2F54" w:rsidP="00AE2F54">
      <w:pPr>
        <w:rPr>
          <w:lang w:eastAsia="ja-JP"/>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11B84849" w14:textId="3FD9714D" w:rsidR="00A61144" w:rsidRPr="00CC269B" w:rsidRDefault="00A61144" w:rsidP="00A61144">
      <w:pPr>
        <w:pStyle w:val="Heading4"/>
        <w:rPr>
          <w:lang w:eastAsia="ja-JP"/>
        </w:rPr>
      </w:pPr>
      <w:r>
        <w:rPr>
          <w:lang w:eastAsia="ja-JP"/>
        </w:rPr>
        <w:t xml:space="preserve">2.4.1.1. </w:t>
      </w:r>
      <w:r w:rsidRPr="00CC269B">
        <w:rPr>
          <w:lang w:eastAsia="ja-JP"/>
        </w:rPr>
        <w:t>RAN</w:t>
      </w:r>
      <w:r>
        <w:rPr>
          <w:lang w:eastAsia="ja-JP"/>
        </w:rPr>
        <w:t>4</w:t>
      </w:r>
      <w:r w:rsidRPr="00CC269B">
        <w:rPr>
          <w:lang w:eastAsia="ja-JP"/>
        </w:rPr>
        <w:t>#</w:t>
      </w:r>
      <w:r>
        <w:rPr>
          <w:lang w:eastAsia="ja-JP"/>
        </w:rPr>
        <w:t>90bis Agreements</w:t>
      </w:r>
    </w:p>
    <w:p w14:paraId="28F13D2A" w14:textId="3FE253BB" w:rsidR="00356A9E" w:rsidRDefault="00356A9E" w:rsidP="00356A9E">
      <w:pPr>
        <w:rPr>
          <w:lang w:eastAsia="ja-JP"/>
        </w:rPr>
      </w:pPr>
      <w:r>
        <w:rPr>
          <w:lang w:eastAsia="ja-JP"/>
        </w:rPr>
        <w:t>The w</w:t>
      </w:r>
      <w:r w:rsidRPr="00356A9E">
        <w:rPr>
          <w:lang w:eastAsia="ja-JP"/>
        </w:rPr>
        <w:t>ay forward on R16 NR mobility enhancement</w:t>
      </w:r>
      <w:r>
        <w:rPr>
          <w:lang w:eastAsia="ja-JP"/>
        </w:rPr>
        <w:t xml:space="preserve"> in </w:t>
      </w:r>
      <w:r w:rsidR="00471E64" w:rsidRPr="00471E64">
        <w:rPr>
          <w:lang w:eastAsia="ja-JP"/>
        </w:rPr>
        <w:t>R4-1904827</w:t>
      </w:r>
      <w:r>
        <w:rPr>
          <w:lang w:eastAsia="ja-JP"/>
        </w:rPr>
        <w:t>has been approved:</w:t>
      </w:r>
    </w:p>
    <w:p w14:paraId="330415D8" w14:textId="619DB592" w:rsidR="00FA173D" w:rsidRDefault="00FA173D" w:rsidP="00356A9E">
      <w:pPr>
        <w:rPr>
          <w:lang w:eastAsia="ja-JP"/>
        </w:rPr>
      </w:pPr>
      <w:r>
        <w:rPr>
          <w:lang w:eastAsia="ja-JP"/>
        </w:rPr>
        <w:t xml:space="preserve">The reply LS in </w:t>
      </w:r>
      <w:r w:rsidRPr="00FA173D">
        <w:rPr>
          <w:lang w:eastAsia="ja-JP"/>
        </w:rPr>
        <w:t>R4-1904826</w:t>
      </w:r>
      <w:r>
        <w:rPr>
          <w:lang w:eastAsia="ja-JP"/>
        </w:rPr>
        <w:t xml:space="preserve"> has been approved;</w:t>
      </w:r>
    </w:p>
    <w:p w14:paraId="0BBB2369" w14:textId="1E3C184D" w:rsidR="00A61144" w:rsidRPr="00CC269B" w:rsidRDefault="00A61144" w:rsidP="00A61144">
      <w:pPr>
        <w:pStyle w:val="Heading4"/>
        <w:rPr>
          <w:lang w:eastAsia="ja-JP"/>
        </w:rPr>
      </w:pPr>
      <w:r>
        <w:rPr>
          <w:lang w:eastAsia="ja-JP"/>
        </w:rPr>
        <w:t xml:space="preserve">2.4.1.2. </w:t>
      </w:r>
      <w:r w:rsidRPr="00CC269B">
        <w:rPr>
          <w:lang w:eastAsia="ja-JP"/>
        </w:rPr>
        <w:t>RAN</w:t>
      </w:r>
      <w:r>
        <w:rPr>
          <w:lang w:eastAsia="ja-JP"/>
        </w:rPr>
        <w:t>4</w:t>
      </w:r>
      <w:r w:rsidRPr="00CC269B">
        <w:rPr>
          <w:lang w:eastAsia="ja-JP"/>
        </w:rPr>
        <w:t>#</w:t>
      </w:r>
      <w:r>
        <w:rPr>
          <w:lang w:eastAsia="ja-JP"/>
        </w:rPr>
        <w:t>91 Agreements</w:t>
      </w:r>
    </w:p>
    <w:p w14:paraId="78A6A87D" w14:textId="0490B0D9" w:rsidR="005F7264" w:rsidRDefault="005F7264" w:rsidP="005F7264">
      <w:pPr>
        <w:rPr>
          <w:lang w:eastAsia="ja-JP"/>
        </w:rPr>
      </w:pPr>
      <w:r>
        <w:rPr>
          <w:lang w:eastAsia="ja-JP"/>
        </w:rPr>
        <w:t>The w</w:t>
      </w:r>
      <w:r w:rsidRPr="00356A9E">
        <w:rPr>
          <w:lang w:eastAsia="ja-JP"/>
        </w:rPr>
        <w:t>ay forward on R16 NR mobility enhancement</w:t>
      </w:r>
      <w:r>
        <w:rPr>
          <w:lang w:eastAsia="ja-JP"/>
        </w:rPr>
        <w:t xml:space="preserve"> in R4-1907391has been approved:</w:t>
      </w:r>
    </w:p>
    <w:p w14:paraId="2C9AB993" w14:textId="32DB7A43" w:rsidR="005F7264" w:rsidRDefault="005F7264" w:rsidP="005F7264">
      <w:pPr>
        <w:rPr>
          <w:lang w:eastAsia="ja-JP"/>
        </w:rPr>
      </w:pPr>
      <w:r>
        <w:rPr>
          <w:lang w:eastAsia="ja-JP"/>
        </w:rPr>
        <w:t xml:space="preserve">The reply LS in </w:t>
      </w:r>
      <w:r w:rsidRPr="005F7264">
        <w:rPr>
          <w:lang w:eastAsia="ja-JP"/>
        </w:rPr>
        <w:t>R4-1907730</w:t>
      </w:r>
      <w:r>
        <w:rPr>
          <w:lang w:eastAsia="ja-JP"/>
        </w:rPr>
        <w:t xml:space="preserve"> has been approved;</w:t>
      </w:r>
    </w:p>
    <w:p w14:paraId="5C67EB39" w14:textId="5276A608" w:rsidR="00356A9E" w:rsidRPr="00AB42FF" w:rsidRDefault="00AB42FF" w:rsidP="00356A9E">
      <w:pPr>
        <w:rPr>
          <w:u w:val="single"/>
          <w:lang w:eastAsia="ja-JP"/>
        </w:rPr>
      </w:pPr>
      <w:r w:rsidRPr="00AB42FF">
        <w:rPr>
          <w:u w:val="single"/>
          <w:lang w:eastAsia="ja-JP"/>
        </w:rPr>
        <w:t>Applicability of handover with simultaneous Tx/Rx:</w:t>
      </w:r>
    </w:p>
    <w:p w14:paraId="310947A2" w14:textId="7A1082D2" w:rsidR="00AB42FF" w:rsidRDefault="00AB42FF" w:rsidP="00356A9E">
      <w:pPr>
        <w:rPr>
          <w:lang w:eastAsia="ja-JP"/>
        </w:rPr>
      </w:pPr>
      <w:r w:rsidRPr="00AB42FF">
        <w:rPr>
          <w:lang w:eastAsia="ja-JP"/>
        </w:rPr>
        <w:t>Tentative agreement: RAN4 suggests defining the new UE capability for supporting the handover with simultaneous Tx and Rx with both source and target cells involving different SCS.</w:t>
      </w:r>
    </w:p>
    <w:p w14:paraId="6677AAC6" w14:textId="38EA0A3B" w:rsidR="00AB42FF" w:rsidRPr="00AB42FF" w:rsidRDefault="00AB42FF" w:rsidP="00356A9E">
      <w:pPr>
        <w:rPr>
          <w:u w:val="single"/>
          <w:lang w:eastAsia="ja-JP"/>
        </w:rPr>
      </w:pPr>
      <w:r w:rsidRPr="00AB42FF">
        <w:rPr>
          <w:u w:val="single"/>
          <w:lang w:eastAsia="ja-JP"/>
        </w:rPr>
        <w:t>Applicability of RACH-less handover</w:t>
      </w:r>
    </w:p>
    <w:p w14:paraId="03B28149" w14:textId="77777777" w:rsidR="00AB42FF" w:rsidRDefault="00AB42FF" w:rsidP="00AB42FF">
      <w:pPr>
        <w:rPr>
          <w:lang w:eastAsia="ja-JP"/>
        </w:rPr>
      </w:pPr>
      <w:r>
        <w:rPr>
          <w:lang w:eastAsia="ja-JP"/>
        </w:rPr>
        <w:t>Agreement: From RAN4 perspecive, the scenario to apply RACH-less HO in FR1 &amp; FR2, but the final decision depends on RAN2</w:t>
      </w:r>
    </w:p>
    <w:p w14:paraId="72168929" w14:textId="77777777" w:rsidR="00AB42FF" w:rsidRDefault="00AB42FF" w:rsidP="00AB42FF">
      <w:pPr>
        <w:rPr>
          <w:lang w:eastAsia="ja-JP"/>
        </w:rPr>
      </w:pPr>
      <w:r>
        <w:rPr>
          <w:lang w:eastAsia="ja-JP"/>
        </w:rPr>
        <w:t></w:t>
      </w:r>
      <w:r>
        <w:rPr>
          <w:lang w:eastAsia="ja-JP"/>
        </w:rPr>
        <w:tab/>
        <w:t>Scenario 1(source and target cells are well synchronized): NR RACH-less HO to support at least scenarios where target cell TA is zero and/or the same as source cell TA for both FR1 and FR2.</w:t>
      </w:r>
    </w:p>
    <w:p w14:paraId="140C7246" w14:textId="6598DA36" w:rsidR="00356A9E" w:rsidRDefault="00AB42FF" w:rsidP="00AB42FF">
      <w:pPr>
        <w:rPr>
          <w:lang w:eastAsia="ja-JP"/>
        </w:rPr>
      </w:pPr>
      <w:r>
        <w:rPr>
          <w:lang w:eastAsia="ja-JP"/>
        </w:rPr>
        <w:lastRenderedPageBreak/>
        <w:t></w:t>
      </w:r>
      <w:r>
        <w:rPr>
          <w:lang w:eastAsia="ja-JP"/>
        </w:rPr>
        <w:tab/>
        <w:t>FFS Scenario 2 (source and target cells are not well synchronized): to use calculated TA for RACH-less HO</w:t>
      </w:r>
    </w:p>
    <w:p w14:paraId="33F82E3F" w14:textId="39BF2144" w:rsidR="00AB42FF" w:rsidRPr="00AB42FF" w:rsidRDefault="00AB42FF" w:rsidP="00AB42FF">
      <w:pPr>
        <w:rPr>
          <w:u w:val="single"/>
          <w:lang w:eastAsia="ja-JP"/>
        </w:rPr>
      </w:pPr>
      <w:r w:rsidRPr="00AB42FF">
        <w:rPr>
          <w:u w:val="single"/>
          <w:lang w:eastAsia="ja-JP"/>
        </w:rPr>
        <w:t>Conditional handover &amp;&amp; DC-enhancement based HO solutions</w:t>
      </w:r>
    </w:p>
    <w:p w14:paraId="746BF5B5" w14:textId="07829182" w:rsidR="00AB42FF" w:rsidRDefault="00AB42FF" w:rsidP="00AB42FF">
      <w:pPr>
        <w:rPr>
          <w:lang w:eastAsia="ja-JP"/>
        </w:rPr>
      </w:pPr>
      <w:r w:rsidRPr="00AB42FF">
        <w:rPr>
          <w:lang w:eastAsia="ja-JP"/>
        </w:rPr>
        <w:t>Tentaive agreement: The starting point of handover delay for conditional handover is when a conditional handover condition is met.</w:t>
      </w:r>
    </w:p>
    <w:p w14:paraId="3714EA9D" w14:textId="77777777" w:rsidR="00AB42FF" w:rsidRPr="00356A9E" w:rsidRDefault="00AB42FF" w:rsidP="00AB42FF">
      <w:pPr>
        <w:rPr>
          <w:lang w:eastAsia="ja-JP"/>
        </w:rPr>
      </w:pP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6224DFF1" w14:textId="45D8E4B2" w:rsidR="009F099C" w:rsidRDefault="00B81C65" w:rsidP="009F099C">
      <w:pPr>
        <w:rPr>
          <w:lang w:eastAsia="ja-JP"/>
        </w:rPr>
      </w:pPr>
      <w:r>
        <w:rPr>
          <w:lang w:eastAsia="ja-JP"/>
        </w:rPr>
        <w:t>Evaluations on potential solutions</w:t>
      </w:r>
      <w:r w:rsidR="007D0137">
        <w:rPr>
          <w:lang w:eastAsia="ja-JP"/>
        </w:rPr>
        <w:t xml:space="preserve"> based on RAN2 LS</w:t>
      </w:r>
      <w:r w:rsidR="00A30CB3">
        <w:rPr>
          <w:lang w:eastAsia="ja-JP"/>
        </w:rPr>
        <w:t xml:space="preserve"> and</w:t>
      </w:r>
      <w:r w:rsidR="00070E14">
        <w:rPr>
          <w:lang w:eastAsia="ja-JP"/>
        </w:rPr>
        <w:t xml:space="preserve"> issues identified in</w:t>
      </w:r>
      <w:r w:rsidR="00A30CB3">
        <w:rPr>
          <w:lang w:eastAsia="ja-JP"/>
        </w:rPr>
        <w:t xml:space="preserve"> RAN4 way forward</w:t>
      </w:r>
      <w:r>
        <w:rPr>
          <w:lang w:eastAsia="ja-JP"/>
        </w:rPr>
        <w:t>;</w:t>
      </w:r>
    </w:p>
    <w:p w14:paraId="317A5203" w14:textId="0FFE27CF" w:rsidR="00AE2F54" w:rsidRDefault="00AE2F54" w:rsidP="00AE2F54">
      <w:pPr>
        <w:pStyle w:val="B1"/>
        <w:ind w:left="0" w:firstLine="0"/>
        <w:rPr>
          <w:lang w:val="en-US" w:eastAsia="ja-JP"/>
        </w:rPr>
      </w:pPr>
      <w:r>
        <w:rPr>
          <w:lang w:val="en-US" w:eastAsia="ja-JP"/>
        </w:rPr>
        <w:t>To specify the solutions and agreements agreed during the above study phase. [RAN2/RAN1/RAN3/RAN4];</w:t>
      </w:r>
    </w:p>
    <w:p w14:paraId="3E48F57A" w14:textId="77777777" w:rsidR="00AE2F54" w:rsidRDefault="00AE2F54" w:rsidP="00AE2F54">
      <w:pPr>
        <w:snapToGrid w:val="0"/>
        <w:spacing w:after="120"/>
        <w:rPr>
          <w:color w:val="000000"/>
          <w:lang w:eastAsia="ko-KR"/>
        </w:rPr>
      </w:pPr>
      <w:r>
        <w:rPr>
          <w:lang w:eastAsia="ko-KR"/>
        </w:rPr>
        <w:t>Specify the necessary UE performance requirements for the specified enhancements.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49A7A65" w14:textId="77777777" w:rsidR="009F099C" w:rsidRDefault="009F099C" w:rsidP="009F099C">
      <w:pPr>
        <w:rPr>
          <w:rFonts w:ascii="Arial" w:hAnsi="Arial" w:cs="Arial"/>
          <w:iCs/>
          <w:color w:val="FF0000"/>
        </w:rPr>
      </w:pPr>
      <w:r>
        <w:rPr>
          <w:rFonts w:ascii="Arial" w:hAnsi="Arial" w:cs="Arial"/>
          <w:iCs/>
          <w:color w:val="FF0000"/>
        </w:rPr>
        <w:t xml:space="preserve">Based on the joint RAN-SA#80 session the items relevant for this section are shown in </w:t>
      </w:r>
      <w:hyperlink r:id="rId7"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9F099C" w:rsidRPr="00E00E44" w14:paraId="0AA60A19" w14:textId="77777777" w:rsidTr="0056601A">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35562971"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580A918"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3E3DDC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7BFEFE4"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962B42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9F099C" w:rsidRPr="0056601A" w14:paraId="1F54BA48"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10F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83D89D4"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7BDD6965"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14:paraId="782150A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1203EB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8" w:history="1">
              <w:r w:rsidRPr="00E00E44">
                <w:rPr>
                  <w:rFonts w:ascii="Calibri" w:hAnsi="Calibri"/>
                  <w:color w:val="0563C1"/>
                  <w:sz w:val="16"/>
                  <w:szCs w:val="16"/>
                  <w:u w:val="single"/>
                  <w:lang w:val="de-DE"/>
                </w:rPr>
                <w:t>Hui.ni@huawei.com</w:t>
              </w:r>
            </w:hyperlink>
          </w:p>
          <w:p w14:paraId="3D1375F5" w14:textId="77777777" w:rsidR="009F099C" w:rsidRPr="00E00E44" w:rsidRDefault="009F099C" w:rsidP="0056601A">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Devaki.chandramouli@nokia.com</w:t>
              </w:r>
            </w:hyperlink>
          </w:p>
          <w:p w14:paraId="2EA112A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0"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55FBB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21A69444"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14:paraId="0E92C70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FEB091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11" w:history="1">
              <w:r w:rsidRPr="0056601A">
                <w:rPr>
                  <w:rFonts w:ascii="Calibri" w:hAnsi="Calibri"/>
                  <w:color w:val="0563C1"/>
                  <w:sz w:val="16"/>
                  <w:szCs w:val="16"/>
                  <w:u w:val="single"/>
                  <w:lang w:val="fi-FI"/>
                </w:rPr>
                <w:t>chengyan.cheng@huawei.com</w:t>
              </w:r>
            </w:hyperlink>
          </w:p>
          <w:p w14:paraId="66C8F9F1" w14:textId="77777777" w:rsidR="009F099C" w:rsidRPr="0056601A" w:rsidRDefault="009F099C" w:rsidP="0056601A">
            <w:pPr>
              <w:overflowPunct/>
              <w:autoSpaceDE/>
              <w:autoSpaceDN/>
              <w:adjustRightInd/>
              <w:spacing w:after="0"/>
              <w:textAlignment w:val="auto"/>
              <w:rPr>
                <w:rFonts w:ascii="Calibri" w:hAnsi="Calibri"/>
                <w:sz w:val="16"/>
                <w:szCs w:val="16"/>
                <w:lang w:val="fi-FI"/>
              </w:rPr>
            </w:pPr>
            <w:r w:rsidRPr="0056601A">
              <w:rPr>
                <w:rFonts w:ascii="Calibri" w:hAnsi="Calibri"/>
                <w:sz w:val="16"/>
                <w:szCs w:val="16"/>
                <w:lang w:val="fi-FI"/>
              </w:rPr>
              <w:t xml:space="preserve">RAN1: </w:t>
            </w:r>
            <w:hyperlink r:id="rId12" w:history="1">
              <w:r w:rsidRPr="0056601A">
                <w:rPr>
                  <w:rFonts w:ascii="Calibri" w:hAnsi="Calibri"/>
                  <w:color w:val="0563C1"/>
                  <w:sz w:val="16"/>
                  <w:szCs w:val="16"/>
                  <w:u w:val="single"/>
                  <w:lang w:val="fi-FI"/>
                </w:rPr>
                <w:t>jingsun@qti.qualcomm.com</w:t>
              </w:r>
            </w:hyperlink>
          </w:p>
          <w:p w14:paraId="4729880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13" w:history="1">
              <w:r w:rsidRPr="0056601A">
                <w:rPr>
                  <w:rFonts w:ascii="Calibri" w:hAnsi="Calibri"/>
                  <w:color w:val="0563C1"/>
                  <w:sz w:val="16"/>
                  <w:szCs w:val="16"/>
                  <w:u w:val="single"/>
                  <w:lang w:val="fi-FI"/>
                </w:rPr>
                <w:t>dawid.koziol@nokia.com</w:t>
              </w:r>
            </w:hyperlink>
          </w:p>
        </w:tc>
      </w:tr>
      <w:tr w:rsidR="009F099C" w:rsidRPr="0056601A" w14:paraId="6CD15CEE"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107B1D0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E16145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018778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4" w:history="1">
              <w:r w:rsidRPr="00E00E44">
                <w:rPr>
                  <w:rFonts w:ascii="Calibri" w:hAnsi="Calibri"/>
                  <w:color w:val="0563C1"/>
                  <w:sz w:val="16"/>
                  <w:szCs w:val="16"/>
                  <w:u w:val="single"/>
                  <w:lang w:val="de-DE"/>
                </w:rPr>
                <w:t>laeyoung.kim@lge.com</w:t>
              </w:r>
            </w:hyperlink>
          </w:p>
          <w:p w14:paraId="15AD2E1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5"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CCD70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0612E3C"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16" w:history="1">
              <w:r w:rsidRPr="0056601A">
                <w:rPr>
                  <w:rFonts w:ascii="Calibri" w:hAnsi="Calibri"/>
                  <w:color w:val="0563C1"/>
                  <w:sz w:val="16"/>
                  <w:szCs w:val="16"/>
                  <w:u w:val="single"/>
                  <w:lang w:val="fi-FI"/>
                </w:rPr>
                <w:t>Hanbyul.seo@lge.com</w:t>
              </w:r>
            </w:hyperlink>
          </w:p>
          <w:p w14:paraId="0B378AB8" w14:textId="77777777" w:rsidR="009F099C" w:rsidRPr="0056601A" w:rsidRDefault="00686EFD" w:rsidP="0056601A">
            <w:pPr>
              <w:overflowPunct/>
              <w:autoSpaceDE/>
              <w:autoSpaceDN/>
              <w:adjustRightInd/>
              <w:spacing w:after="0"/>
              <w:textAlignment w:val="auto"/>
              <w:rPr>
                <w:rFonts w:ascii="Verdana" w:eastAsia="Verdana" w:hAnsi="Verdana"/>
                <w:color w:val="120100"/>
                <w:sz w:val="16"/>
                <w:szCs w:val="16"/>
                <w:lang w:val="fi-FI"/>
              </w:rPr>
            </w:pPr>
            <w:hyperlink r:id="rId17" w:history="1">
              <w:r w:rsidR="009F099C" w:rsidRPr="0056601A">
                <w:rPr>
                  <w:rFonts w:ascii="Calibri" w:hAnsi="Calibri"/>
                  <w:color w:val="0563C1"/>
                  <w:sz w:val="16"/>
                  <w:szCs w:val="16"/>
                  <w:u w:val="single"/>
                  <w:lang w:val="fi-FI"/>
                </w:rPr>
                <w:t>Matthew.webb@huawei.com</w:t>
              </w:r>
            </w:hyperlink>
          </w:p>
        </w:tc>
      </w:tr>
      <w:tr w:rsidR="009F099C" w:rsidRPr="004E476E" w14:paraId="73969D89"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F7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5A3200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14:paraId="6E1076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8906B5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aiming@catt.cn</w:t>
              </w:r>
            </w:hyperlink>
          </w:p>
          <w:p w14:paraId="2772A79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954F6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F134D8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0" w:history="1">
              <w:r w:rsidRPr="00E00E44">
                <w:rPr>
                  <w:rFonts w:ascii="Calibri" w:hAnsi="Calibri"/>
                  <w:color w:val="0563C1"/>
                  <w:sz w:val="16"/>
                  <w:szCs w:val="16"/>
                  <w:u w:val="single"/>
                  <w:lang w:val="de-DE"/>
                </w:rPr>
                <w:t>alexey.khoryaev@INTEL.COM</w:t>
              </w:r>
            </w:hyperlink>
          </w:p>
          <w:p w14:paraId="4291EF50" w14:textId="77777777" w:rsidR="009F099C" w:rsidRPr="00E00E44" w:rsidRDefault="00686EFD" w:rsidP="0056601A">
            <w:pPr>
              <w:overflowPunct/>
              <w:autoSpaceDE/>
              <w:autoSpaceDN/>
              <w:adjustRightInd/>
              <w:spacing w:after="0"/>
              <w:textAlignment w:val="auto"/>
              <w:rPr>
                <w:rFonts w:ascii="Verdana" w:eastAsia="Verdana" w:hAnsi="Verdana"/>
                <w:color w:val="120100"/>
                <w:sz w:val="16"/>
                <w:szCs w:val="16"/>
                <w:lang w:val="de-DE"/>
              </w:rPr>
            </w:pPr>
            <w:hyperlink r:id="rId21" w:history="1">
              <w:r w:rsidR="009F099C" w:rsidRPr="00E00E44">
                <w:rPr>
                  <w:rFonts w:ascii="Calibri" w:hAnsi="Calibri"/>
                  <w:color w:val="0563C1"/>
                  <w:sz w:val="16"/>
                  <w:szCs w:val="16"/>
                  <w:u w:val="single"/>
                  <w:lang w:val="de-DE"/>
                </w:rPr>
                <w:t>asbjorn.grovlen@ERICSSON.COM</w:t>
              </w:r>
            </w:hyperlink>
          </w:p>
        </w:tc>
      </w:tr>
      <w:tr w:rsidR="009F099C" w:rsidRPr="0056601A" w14:paraId="6E259DE3"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42689E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863E5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A1333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DAF6F2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E487E63"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23" w:history="1">
              <w:r w:rsidRPr="0056601A">
                <w:rPr>
                  <w:rFonts w:ascii="Calibri" w:hAnsi="Calibri"/>
                  <w:color w:val="0563C1"/>
                  <w:sz w:val="16"/>
                  <w:szCs w:val="16"/>
                  <w:u w:val="single"/>
                  <w:lang w:val="fi-FI"/>
                </w:rPr>
                <w:t>alex.hsu@mediatek.com</w:t>
              </w:r>
            </w:hyperlink>
          </w:p>
        </w:tc>
      </w:tr>
      <w:tr w:rsidR="009F099C" w:rsidRPr="0056601A" w14:paraId="30F602D2"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70C7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9162CF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42C6C8C1"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F107E9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4" w:history="1">
              <w:r w:rsidRPr="00E00E44">
                <w:rPr>
                  <w:rFonts w:ascii="Calibri" w:hAnsi="Calibri"/>
                  <w:color w:val="0563C1"/>
                  <w:sz w:val="16"/>
                  <w:szCs w:val="16"/>
                  <w:u w:val="single"/>
                  <w:lang w:val="de-DE"/>
                </w:rPr>
                <w:t>cyril.michel@thalesaleniaspace.com</w:t>
              </w:r>
            </w:hyperlink>
          </w:p>
          <w:p w14:paraId="16D51E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5"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03D92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3AF8E61"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RAN3: </w:t>
            </w:r>
            <w:hyperlink r:id="rId26" w:history="1">
              <w:r w:rsidRPr="0056601A">
                <w:rPr>
                  <w:rFonts w:ascii="Calibri" w:hAnsi="Calibri"/>
                  <w:color w:val="0563C1"/>
                  <w:sz w:val="16"/>
                  <w:szCs w:val="16"/>
                  <w:u w:val="single"/>
                  <w:lang w:val="fi-FI"/>
                </w:rPr>
                <w:t>nicolas.chuberre@thalesaleniaspace.com</w:t>
              </w:r>
            </w:hyperlink>
          </w:p>
        </w:tc>
      </w:tr>
    </w:tbl>
    <w:p w14:paraId="68D6F533" w14:textId="77777777" w:rsidR="009F099C" w:rsidRPr="0056601A" w:rsidRDefault="009F099C" w:rsidP="009F099C">
      <w:pPr>
        <w:rPr>
          <w:color w:val="0000FF"/>
          <w:u w:val="single"/>
          <w:lang w:val="fi-FI"/>
        </w:rPr>
      </w:pP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lastRenderedPageBreak/>
        <w:t>3.1</w:t>
      </w:r>
      <w:r>
        <w:rPr>
          <w:lang w:eastAsia="ja-JP"/>
        </w:rPr>
        <w:tab/>
        <w:t>SAx/CTs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99C53A" w14:textId="77777777" w:rsidR="009906FA" w:rsidRDefault="009906FA" w:rsidP="009906FA">
      <w:pPr>
        <w:pStyle w:val="NO"/>
        <w:numPr>
          <w:ilvl w:val="0"/>
          <w:numId w:val="21"/>
        </w:numPr>
        <w:rPr>
          <w:lang w:eastAsia="ja-JP"/>
        </w:rPr>
      </w:pPr>
      <w:r>
        <w:rPr>
          <w:lang w:eastAsia="ja-JP"/>
        </w:rPr>
        <w:t>R1-1903990, "Physical layer aspects for NR mobility enhancements," Huawei, HiSilicon</w:t>
      </w:r>
    </w:p>
    <w:p w14:paraId="032FE9C9" w14:textId="77777777" w:rsidR="009906FA" w:rsidRDefault="009906FA" w:rsidP="009906FA">
      <w:pPr>
        <w:pStyle w:val="NO"/>
        <w:numPr>
          <w:ilvl w:val="0"/>
          <w:numId w:val="21"/>
        </w:numPr>
        <w:rPr>
          <w:lang w:eastAsia="ja-JP"/>
        </w:rPr>
      </w:pPr>
      <w:r>
        <w:rPr>
          <w:lang w:eastAsia="ja-JP"/>
        </w:rPr>
        <w:t>R1-1904157, "Discussion on NR Mobility Enhancements in Physical Layer," ZTE</w:t>
      </w:r>
    </w:p>
    <w:p w14:paraId="602881D6" w14:textId="77777777" w:rsidR="009906FA" w:rsidRDefault="009906FA" w:rsidP="009906FA">
      <w:pPr>
        <w:pStyle w:val="NO"/>
        <w:numPr>
          <w:ilvl w:val="0"/>
          <w:numId w:val="21"/>
        </w:numPr>
        <w:rPr>
          <w:lang w:eastAsia="ja-JP"/>
        </w:rPr>
      </w:pPr>
      <w:r>
        <w:rPr>
          <w:lang w:eastAsia="ja-JP"/>
        </w:rPr>
        <w:t>R1-1904324, "Physical layer aspects of enhanced mobility," Intel Corporation</w:t>
      </w:r>
    </w:p>
    <w:p w14:paraId="0D09CE77" w14:textId="77777777" w:rsidR="009906FA" w:rsidRDefault="009906FA" w:rsidP="009906FA">
      <w:pPr>
        <w:pStyle w:val="NO"/>
        <w:numPr>
          <w:ilvl w:val="0"/>
          <w:numId w:val="21"/>
        </w:numPr>
        <w:rPr>
          <w:lang w:eastAsia="ja-JP"/>
        </w:rPr>
      </w:pPr>
      <w:r>
        <w:rPr>
          <w:lang w:eastAsia="ja-JP"/>
        </w:rPr>
        <w:t>R1-1904397, "Physical Layer Aspects for Mobility Enhancements," Samsung</w:t>
      </w:r>
    </w:p>
    <w:p w14:paraId="4C425CAF" w14:textId="77777777" w:rsidR="009906FA" w:rsidRDefault="009906FA" w:rsidP="009906FA">
      <w:pPr>
        <w:pStyle w:val="NO"/>
        <w:numPr>
          <w:ilvl w:val="0"/>
          <w:numId w:val="21"/>
        </w:numPr>
        <w:rPr>
          <w:lang w:eastAsia="ja-JP"/>
        </w:rPr>
      </w:pPr>
      <w:r>
        <w:rPr>
          <w:lang w:eastAsia="ja-JP"/>
        </w:rPr>
        <w:t>R1-1904490, "Physical Layer Considerations for RACH-less and DC-based Handover," MediaTek Inc.</w:t>
      </w:r>
    </w:p>
    <w:p w14:paraId="28EA7AEB" w14:textId="77777777" w:rsidR="009906FA" w:rsidRDefault="009906FA" w:rsidP="009906FA">
      <w:pPr>
        <w:pStyle w:val="NO"/>
        <w:numPr>
          <w:ilvl w:val="0"/>
          <w:numId w:val="21"/>
        </w:numPr>
        <w:rPr>
          <w:lang w:eastAsia="ja-JP"/>
        </w:rPr>
      </w:pPr>
      <w:r>
        <w:rPr>
          <w:lang w:eastAsia="ja-JP"/>
        </w:rPr>
        <w:t>R1-1904937, "NR mobility enhancement," Motorola Mobility, Lenovo</w:t>
      </w:r>
    </w:p>
    <w:p w14:paraId="467A5EF0" w14:textId="77777777" w:rsidR="009906FA" w:rsidRDefault="009906FA" w:rsidP="009906FA">
      <w:pPr>
        <w:pStyle w:val="NO"/>
        <w:numPr>
          <w:ilvl w:val="0"/>
          <w:numId w:val="21"/>
        </w:numPr>
        <w:rPr>
          <w:lang w:eastAsia="ja-JP"/>
        </w:rPr>
      </w:pPr>
      <w:r>
        <w:rPr>
          <w:lang w:eastAsia="ja-JP"/>
        </w:rPr>
        <w:t>R1-1905038, "On mobility enhancements," Qualcomm Incorporated</w:t>
      </w:r>
    </w:p>
    <w:p w14:paraId="5F9907A9" w14:textId="77777777" w:rsidR="009906FA" w:rsidRDefault="009906FA" w:rsidP="009906FA">
      <w:pPr>
        <w:pStyle w:val="NO"/>
        <w:numPr>
          <w:ilvl w:val="0"/>
          <w:numId w:val="21"/>
        </w:numPr>
        <w:rPr>
          <w:lang w:eastAsia="ja-JP"/>
        </w:rPr>
      </w:pPr>
      <w:r>
        <w:rPr>
          <w:lang w:eastAsia="ja-JP"/>
        </w:rPr>
        <w:t>R1-1905161, "Physical Layer Aspects for Mobility Enhancements," Ericsson</w:t>
      </w:r>
    </w:p>
    <w:p w14:paraId="0CC7BC82" w14:textId="77777777" w:rsidR="009906FA" w:rsidRDefault="009906FA" w:rsidP="009906FA">
      <w:pPr>
        <w:pStyle w:val="NO"/>
        <w:numPr>
          <w:ilvl w:val="0"/>
          <w:numId w:val="21"/>
        </w:numPr>
        <w:rPr>
          <w:lang w:eastAsia="ja-JP"/>
        </w:rPr>
      </w:pPr>
      <w:r>
        <w:rPr>
          <w:lang w:eastAsia="ja-JP"/>
        </w:rPr>
        <w:t>R1-1905328, "On mobility enhancements," Qualcomm Incorporated</w:t>
      </w:r>
    </w:p>
    <w:p w14:paraId="04541F03" w14:textId="77777777" w:rsidR="009906FA" w:rsidRDefault="009906FA" w:rsidP="009906FA">
      <w:pPr>
        <w:pStyle w:val="NO"/>
        <w:numPr>
          <w:ilvl w:val="0"/>
          <w:numId w:val="21"/>
        </w:numPr>
        <w:rPr>
          <w:lang w:eastAsia="ja-JP"/>
        </w:rPr>
      </w:pPr>
      <w:r>
        <w:rPr>
          <w:lang w:eastAsia="ja-JP"/>
        </w:rPr>
        <w:t>R1-1906056, "Physical layer aspects for NR mobility enhancements," Huawei, HiSilicon</w:t>
      </w:r>
    </w:p>
    <w:p w14:paraId="2A36691E" w14:textId="77777777" w:rsidR="009906FA" w:rsidRDefault="009906FA" w:rsidP="009906FA">
      <w:pPr>
        <w:pStyle w:val="NO"/>
        <w:numPr>
          <w:ilvl w:val="0"/>
          <w:numId w:val="21"/>
        </w:numPr>
        <w:rPr>
          <w:lang w:eastAsia="ja-JP"/>
        </w:rPr>
      </w:pPr>
      <w:r>
        <w:rPr>
          <w:lang w:eastAsia="ja-JP"/>
        </w:rPr>
        <w:t>R1-1906423, "Discussion on NR Mobility Enhancements in Physical Layer," ZTE</w:t>
      </w:r>
    </w:p>
    <w:p w14:paraId="046B7221" w14:textId="77777777" w:rsidR="009906FA" w:rsidRDefault="009906FA" w:rsidP="009906FA">
      <w:pPr>
        <w:pStyle w:val="NO"/>
        <w:numPr>
          <w:ilvl w:val="0"/>
          <w:numId w:val="21"/>
        </w:numPr>
        <w:rPr>
          <w:lang w:eastAsia="ja-JP"/>
        </w:rPr>
      </w:pPr>
      <w:r>
        <w:rPr>
          <w:lang w:eastAsia="ja-JP"/>
        </w:rPr>
        <w:t>R1-1906551, "Physical layer feasibility considerations for mobility enhancement," MediaTek Inc.</w:t>
      </w:r>
    </w:p>
    <w:p w14:paraId="29060161" w14:textId="77777777" w:rsidR="009906FA" w:rsidRDefault="009906FA" w:rsidP="009906FA">
      <w:pPr>
        <w:pStyle w:val="NO"/>
        <w:numPr>
          <w:ilvl w:val="0"/>
          <w:numId w:val="21"/>
        </w:numPr>
        <w:rPr>
          <w:lang w:eastAsia="ja-JP"/>
        </w:rPr>
      </w:pPr>
      <w:r>
        <w:rPr>
          <w:lang w:eastAsia="ja-JP"/>
        </w:rPr>
        <w:t>R1-1906825, "Physical layer aspects of enhanced mobility," Intel Corporation</w:t>
      </w:r>
    </w:p>
    <w:p w14:paraId="666FB237" w14:textId="77777777" w:rsidR="009906FA" w:rsidRDefault="009906FA" w:rsidP="009906FA">
      <w:pPr>
        <w:pStyle w:val="NO"/>
        <w:numPr>
          <w:ilvl w:val="0"/>
          <w:numId w:val="21"/>
        </w:numPr>
        <w:rPr>
          <w:lang w:eastAsia="ja-JP"/>
        </w:rPr>
      </w:pPr>
      <w:r>
        <w:rPr>
          <w:lang w:eastAsia="ja-JP"/>
        </w:rPr>
        <w:t>R1-1906911, "Physical Layer Aspects for Mobility Enhancements," Samsung</w:t>
      </w:r>
    </w:p>
    <w:p w14:paraId="6614C8DC" w14:textId="77777777" w:rsidR="009906FA" w:rsidRDefault="009906FA" w:rsidP="009906FA">
      <w:pPr>
        <w:pStyle w:val="NO"/>
        <w:numPr>
          <w:ilvl w:val="0"/>
          <w:numId w:val="21"/>
        </w:numPr>
        <w:rPr>
          <w:lang w:eastAsia="ja-JP"/>
        </w:rPr>
      </w:pPr>
      <w:r>
        <w:rPr>
          <w:lang w:eastAsia="ja-JP"/>
        </w:rPr>
        <w:t>R1-1907239, "NR mobility enhancement," Motorola Mobility, Lenovo</w:t>
      </w:r>
    </w:p>
    <w:p w14:paraId="466A9ACE" w14:textId="77777777" w:rsidR="009906FA" w:rsidRDefault="009906FA" w:rsidP="009906FA">
      <w:pPr>
        <w:pStyle w:val="NO"/>
        <w:numPr>
          <w:ilvl w:val="0"/>
          <w:numId w:val="21"/>
        </w:numPr>
        <w:rPr>
          <w:lang w:eastAsia="ja-JP"/>
        </w:rPr>
      </w:pPr>
      <w:r>
        <w:rPr>
          <w:lang w:eastAsia="ja-JP"/>
        </w:rPr>
        <w:t>R1-1907302, "On mobility enhancements," Qualcomm Incorporated</w:t>
      </w:r>
    </w:p>
    <w:p w14:paraId="02C1A67C" w14:textId="77777777" w:rsidR="009906FA" w:rsidRDefault="009906FA" w:rsidP="009906FA">
      <w:pPr>
        <w:pStyle w:val="NO"/>
        <w:numPr>
          <w:ilvl w:val="0"/>
          <w:numId w:val="21"/>
        </w:numPr>
        <w:rPr>
          <w:lang w:eastAsia="ja-JP"/>
        </w:rPr>
      </w:pPr>
      <w:r>
        <w:rPr>
          <w:lang w:eastAsia="ja-JP"/>
        </w:rPr>
        <w:t>R1-1907378, "Mobility enhancements physical layer aspects," Nokia, Nokia Shanghai Bell</w:t>
      </w:r>
    </w:p>
    <w:p w14:paraId="5A1C87C3" w14:textId="77777777" w:rsidR="009906FA" w:rsidRDefault="009906FA" w:rsidP="009906FA">
      <w:pPr>
        <w:pStyle w:val="NO"/>
        <w:numPr>
          <w:ilvl w:val="0"/>
          <w:numId w:val="21"/>
        </w:numPr>
        <w:rPr>
          <w:lang w:eastAsia="ja-JP"/>
        </w:rPr>
      </w:pPr>
      <w:r>
        <w:rPr>
          <w:lang w:eastAsia="ja-JP"/>
        </w:rPr>
        <w:t>R1-1907434, "Physical Layer Aspects for Mobility Enhancements," Ericsson</w:t>
      </w:r>
    </w:p>
    <w:p w14:paraId="0E8B21C6" w14:textId="4D2AAF38" w:rsidR="00C525B2" w:rsidRDefault="00C525B2" w:rsidP="00C525B2">
      <w:pPr>
        <w:pStyle w:val="NO"/>
        <w:numPr>
          <w:ilvl w:val="0"/>
          <w:numId w:val="21"/>
        </w:numPr>
        <w:rPr>
          <w:lang w:eastAsia="ja-JP"/>
        </w:rPr>
      </w:pPr>
      <w:r>
        <w:rPr>
          <w:lang w:eastAsia="ja-JP"/>
        </w:rPr>
        <w:t>R2-1905423</w:t>
      </w:r>
      <w:r>
        <w:rPr>
          <w:lang w:eastAsia="ja-JP"/>
        </w:rPr>
        <w:tab/>
        <w:t>Reply LS on NR mobility enhancements (R1-1905780; contact: Intel)</w:t>
      </w:r>
      <w:r>
        <w:rPr>
          <w:lang w:eastAsia="ja-JP"/>
        </w:rPr>
        <w:tab/>
        <w:t>RAN1</w:t>
      </w:r>
      <w:r>
        <w:rPr>
          <w:lang w:eastAsia="ja-JP"/>
        </w:rPr>
        <w:tab/>
      </w:r>
    </w:p>
    <w:p w14:paraId="5BD68A13" w14:textId="7990D6E0" w:rsidR="00C525B2" w:rsidRDefault="00C525B2" w:rsidP="00C525B2">
      <w:pPr>
        <w:pStyle w:val="NO"/>
        <w:numPr>
          <w:ilvl w:val="0"/>
          <w:numId w:val="21"/>
        </w:numPr>
        <w:rPr>
          <w:lang w:eastAsia="ja-JP"/>
        </w:rPr>
      </w:pPr>
      <w:r>
        <w:rPr>
          <w:lang w:eastAsia="ja-JP"/>
        </w:rPr>
        <w:t>R2-1903564</w:t>
      </w:r>
      <w:r>
        <w:rPr>
          <w:lang w:eastAsia="ja-JP"/>
        </w:rPr>
        <w:tab/>
        <w:t>Comparison of DC-based and non-DC-based handover solution</w:t>
      </w:r>
      <w:r>
        <w:rPr>
          <w:lang w:eastAsia="ja-JP"/>
        </w:rPr>
        <w:tab/>
        <w:t>Huawei, HiSilicon, Nokia, Nokia Shanghai Bell</w:t>
      </w:r>
      <w:r>
        <w:rPr>
          <w:lang w:eastAsia="ja-JP"/>
        </w:rPr>
        <w:tab/>
      </w:r>
    </w:p>
    <w:p w14:paraId="3DB67F7E" w14:textId="44903FEB" w:rsidR="00C525B2" w:rsidRDefault="00C525B2" w:rsidP="00C525B2">
      <w:pPr>
        <w:pStyle w:val="NO"/>
        <w:numPr>
          <w:ilvl w:val="0"/>
          <w:numId w:val="21"/>
        </w:numPr>
        <w:rPr>
          <w:lang w:eastAsia="ja-JP"/>
        </w:rPr>
      </w:pPr>
      <w:r>
        <w:rPr>
          <w:lang w:eastAsia="ja-JP"/>
        </w:rPr>
        <w:t>R2-1905208</w:t>
      </w:r>
      <w:r>
        <w:rPr>
          <w:lang w:eastAsia="ja-JP"/>
        </w:rPr>
        <w:tab/>
        <w:t>Comparison of DC-based and non-DC-based handover solution</w:t>
      </w:r>
      <w:r>
        <w:rPr>
          <w:lang w:eastAsia="ja-JP"/>
        </w:rPr>
        <w:tab/>
        <w:t>Huawei, HiSilicon, Nokia, Nokia Shanghai Bell</w:t>
      </w:r>
      <w:r>
        <w:rPr>
          <w:lang w:eastAsia="ja-JP"/>
        </w:rPr>
        <w:tab/>
      </w:r>
    </w:p>
    <w:p w14:paraId="1DB17CCB" w14:textId="3A32EB47" w:rsidR="00C525B2" w:rsidRDefault="00C525B2" w:rsidP="00CA3FD4">
      <w:pPr>
        <w:pStyle w:val="NO"/>
        <w:numPr>
          <w:ilvl w:val="0"/>
          <w:numId w:val="21"/>
        </w:numPr>
        <w:rPr>
          <w:lang w:eastAsia="ja-JP"/>
        </w:rPr>
      </w:pPr>
      <w:r>
        <w:rPr>
          <w:lang w:eastAsia="ja-JP"/>
        </w:rPr>
        <w:t>R2-1904245</w:t>
      </w:r>
      <w:r>
        <w:rPr>
          <w:lang w:eastAsia="ja-JP"/>
        </w:rPr>
        <w:tab/>
        <w:t>Discussion on the support of DC based mobility solutions in NR</w:t>
      </w:r>
      <w:r>
        <w:rPr>
          <w:lang w:eastAsia="ja-JP"/>
        </w:rPr>
        <w:tab/>
        <w:t>ZTE Corporation, Sanechips</w:t>
      </w:r>
    </w:p>
    <w:p w14:paraId="3D0D4A2B" w14:textId="4E78D224" w:rsidR="00C525B2" w:rsidRDefault="00C525B2" w:rsidP="00C525B2">
      <w:pPr>
        <w:pStyle w:val="NO"/>
        <w:numPr>
          <w:ilvl w:val="0"/>
          <w:numId w:val="21"/>
        </w:numPr>
        <w:rPr>
          <w:lang w:eastAsia="ja-JP"/>
        </w:rPr>
      </w:pPr>
      <w:r>
        <w:rPr>
          <w:lang w:eastAsia="ja-JP"/>
        </w:rPr>
        <w:t>R2-1903646</w:t>
      </w:r>
      <w:r>
        <w:rPr>
          <w:lang w:eastAsia="ja-JP"/>
        </w:rPr>
        <w:tab/>
        <w:t>User Plane changes to minimize the mobility interruption during DCRS based HO</w:t>
      </w:r>
      <w:r>
        <w:rPr>
          <w:lang w:eastAsia="ja-JP"/>
        </w:rPr>
        <w:tab/>
        <w:t>Qualcomm Incorporated</w:t>
      </w:r>
      <w:r>
        <w:rPr>
          <w:lang w:eastAsia="ja-JP"/>
        </w:rPr>
        <w:tab/>
      </w:r>
    </w:p>
    <w:p w14:paraId="41E325F8" w14:textId="0C2296A2" w:rsidR="00C525B2" w:rsidRDefault="00C525B2" w:rsidP="00C525B2">
      <w:pPr>
        <w:pStyle w:val="NO"/>
        <w:numPr>
          <w:ilvl w:val="0"/>
          <w:numId w:val="21"/>
        </w:numPr>
        <w:rPr>
          <w:lang w:eastAsia="ja-JP"/>
        </w:rPr>
      </w:pPr>
      <w:r>
        <w:rPr>
          <w:lang w:eastAsia="ja-JP"/>
        </w:rPr>
        <w:t>R2-1903644</w:t>
      </w:r>
      <w:r>
        <w:rPr>
          <w:lang w:eastAsia="ja-JP"/>
        </w:rPr>
        <w:tab/>
        <w:t>Control plane procedures for DCRS based HO</w:t>
      </w:r>
      <w:r>
        <w:rPr>
          <w:lang w:eastAsia="ja-JP"/>
        </w:rPr>
        <w:tab/>
        <w:t>Qualcomm Incorporated</w:t>
      </w:r>
    </w:p>
    <w:p w14:paraId="42346679" w14:textId="25F97961" w:rsidR="00C525B2" w:rsidRDefault="00C525B2" w:rsidP="00C525B2">
      <w:pPr>
        <w:pStyle w:val="NO"/>
        <w:numPr>
          <w:ilvl w:val="0"/>
          <w:numId w:val="21"/>
        </w:numPr>
        <w:rPr>
          <w:lang w:eastAsia="ja-JP"/>
        </w:rPr>
      </w:pPr>
      <w:r>
        <w:rPr>
          <w:lang w:eastAsia="ja-JP"/>
        </w:rPr>
        <w:t>R2-1903324</w:t>
      </w:r>
      <w:r>
        <w:rPr>
          <w:lang w:eastAsia="ja-JP"/>
        </w:rPr>
        <w:tab/>
        <w:t>User Plane Details in DC-based Solutions</w:t>
      </w:r>
      <w:r>
        <w:rPr>
          <w:lang w:eastAsia="ja-JP"/>
        </w:rPr>
        <w:tab/>
        <w:t>Mediatek Inc.</w:t>
      </w:r>
    </w:p>
    <w:p w14:paraId="6F4BFF74" w14:textId="6EB23E60" w:rsidR="00C525B2" w:rsidRDefault="00C525B2" w:rsidP="00C525B2">
      <w:pPr>
        <w:pStyle w:val="NO"/>
        <w:numPr>
          <w:ilvl w:val="0"/>
          <w:numId w:val="21"/>
        </w:numPr>
        <w:rPr>
          <w:lang w:eastAsia="ja-JP"/>
        </w:rPr>
      </w:pPr>
      <w:r>
        <w:rPr>
          <w:lang w:eastAsia="ja-JP"/>
        </w:rPr>
        <w:lastRenderedPageBreak/>
        <w:t>R2-1903509</w:t>
      </w:r>
      <w:r>
        <w:rPr>
          <w:lang w:eastAsia="ja-JP"/>
        </w:rPr>
        <w:tab/>
        <w:t>DC based handover</w:t>
      </w:r>
      <w:r>
        <w:rPr>
          <w:lang w:eastAsia="ja-JP"/>
        </w:rPr>
        <w:tab/>
        <w:t>Ericsson</w:t>
      </w:r>
    </w:p>
    <w:p w14:paraId="5193FAA1" w14:textId="6B6234B4" w:rsidR="00C525B2" w:rsidRDefault="00C525B2" w:rsidP="00C525B2">
      <w:pPr>
        <w:pStyle w:val="NO"/>
        <w:numPr>
          <w:ilvl w:val="0"/>
          <w:numId w:val="21"/>
        </w:numPr>
        <w:rPr>
          <w:lang w:eastAsia="ja-JP"/>
        </w:rPr>
      </w:pPr>
      <w:r>
        <w:rPr>
          <w:lang w:eastAsia="ja-JP"/>
        </w:rPr>
        <w:t>R2-1903562</w:t>
      </w:r>
      <w:r>
        <w:rPr>
          <w:lang w:eastAsia="ja-JP"/>
        </w:rPr>
        <w:tab/>
        <w:t>Handover based on DC for 0ms interruption</w:t>
      </w:r>
      <w:r>
        <w:rPr>
          <w:lang w:eastAsia="ja-JP"/>
        </w:rPr>
        <w:tab/>
        <w:t>Huawei, HiSilicon</w:t>
      </w:r>
    </w:p>
    <w:p w14:paraId="3502C523" w14:textId="003B4EB7" w:rsidR="00C525B2" w:rsidRDefault="00C525B2" w:rsidP="00C525B2">
      <w:pPr>
        <w:pStyle w:val="NO"/>
        <w:numPr>
          <w:ilvl w:val="0"/>
          <w:numId w:val="21"/>
        </w:numPr>
        <w:rPr>
          <w:lang w:eastAsia="ja-JP"/>
        </w:rPr>
      </w:pPr>
      <w:r>
        <w:rPr>
          <w:lang w:eastAsia="ja-JP"/>
        </w:rPr>
        <w:t>R2-1903563</w:t>
      </w:r>
      <w:r>
        <w:rPr>
          <w:lang w:eastAsia="ja-JP"/>
        </w:rPr>
        <w:tab/>
        <w:t>Procedure analysis of DC-based handover</w:t>
      </w:r>
      <w:r>
        <w:rPr>
          <w:lang w:eastAsia="ja-JP"/>
        </w:rPr>
        <w:tab/>
        <w:t>Huawei, HiSilicon, Nokia, Nokia Shanghai Bell</w:t>
      </w:r>
    </w:p>
    <w:p w14:paraId="4651909A" w14:textId="7E4782EA" w:rsidR="00C525B2" w:rsidRDefault="00C525B2" w:rsidP="00C525B2">
      <w:pPr>
        <w:pStyle w:val="NO"/>
        <w:numPr>
          <w:ilvl w:val="0"/>
          <w:numId w:val="21"/>
        </w:numPr>
        <w:rPr>
          <w:lang w:eastAsia="ja-JP"/>
        </w:rPr>
      </w:pPr>
      <w:r>
        <w:rPr>
          <w:lang w:eastAsia="ja-JP"/>
        </w:rPr>
        <w:t>R2-1903565</w:t>
      </w:r>
      <w:r>
        <w:rPr>
          <w:lang w:eastAsia="ja-JP"/>
        </w:rPr>
        <w:tab/>
        <w:t>Security key change without L2 reset</w:t>
      </w:r>
      <w:r>
        <w:rPr>
          <w:lang w:eastAsia="ja-JP"/>
        </w:rPr>
        <w:tab/>
        <w:t>Huawei, HiSilicon</w:t>
      </w:r>
    </w:p>
    <w:p w14:paraId="42254953" w14:textId="1876534E" w:rsidR="00C525B2" w:rsidRDefault="00C525B2" w:rsidP="00C525B2">
      <w:pPr>
        <w:pStyle w:val="NO"/>
        <w:numPr>
          <w:ilvl w:val="0"/>
          <w:numId w:val="21"/>
        </w:numPr>
        <w:rPr>
          <w:lang w:eastAsia="ja-JP"/>
        </w:rPr>
      </w:pPr>
      <w:r>
        <w:rPr>
          <w:lang w:eastAsia="ja-JP"/>
        </w:rPr>
        <w:t>R2-1903566</w:t>
      </w:r>
      <w:r>
        <w:rPr>
          <w:lang w:eastAsia="ja-JP"/>
        </w:rPr>
        <w:tab/>
        <w:t>DC for intra-frequency mobility in NR</w:t>
      </w:r>
      <w:r>
        <w:rPr>
          <w:lang w:eastAsia="ja-JP"/>
        </w:rPr>
        <w:tab/>
        <w:t>Huawei, HiSilicon</w:t>
      </w:r>
    </w:p>
    <w:p w14:paraId="2B7AC5C7" w14:textId="0E66A8C9" w:rsidR="00C525B2" w:rsidRDefault="00C525B2" w:rsidP="00C525B2">
      <w:pPr>
        <w:pStyle w:val="NO"/>
        <w:numPr>
          <w:ilvl w:val="0"/>
          <w:numId w:val="21"/>
        </w:numPr>
        <w:rPr>
          <w:lang w:eastAsia="ja-JP"/>
        </w:rPr>
      </w:pPr>
      <w:r>
        <w:rPr>
          <w:lang w:eastAsia="ja-JP"/>
        </w:rPr>
        <w:t>R2-1903570</w:t>
      </w:r>
      <w:r>
        <w:rPr>
          <w:lang w:eastAsia="ja-JP"/>
        </w:rPr>
        <w:tab/>
        <w:t>Mobility enhancements under CU-DU architecture</w:t>
      </w:r>
      <w:r>
        <w:rPr>
          <w:lang w:eastAsia="ja-JP"/>
        </w:rPr>
        <w:tab/>
        <w:t>Huawei, HiSilicon</w:t>
      </w:r>
    </w:p>
    <w:p w14:paraId="200227DB" w14:textId="1365EB82" w:rsidR="00C525B2" w:rsidRDefault="00C525B2" w:rsidP="00C525B2">
      <w:pPr>
        <w:pStyle w:val="NO"/>
        <w:numPr>
          <w:ilvl w:val="0"/>
          <w:numId w:val="21"/>
        </w:numPr>
        <w:rPr>
          <w:lang w:eastAsia="ja-JP"/>
        </w:rPr>
      </w:pPr>
      <w:r>
        <w:rPr>
          <w:lang w:eastAsia="ja-JP"/>
        </w:rPr>
        <w:t>R2-1904292</w:t>
      </w:r>
      <w:r>
        <w:rPr>
          <w:lang w:eastAsia="ja-JP"/>
        </w:rPr>
        <w:tab/>
        <w:t>Split bearer solution for reducing the service interruption time during HO in NR</w:t>
      </w:r>
      <w:r>
        <w:rPr>
          <w:lang w:eastAsia="ja-JP"/>
        </w:rPr>
        <w:tab/>
        <w:t>Nokia, Nokia Shanghai Bell</w:t>
      </w:r>
    </w:p>
    <w:p w14:paraId="0DBFB7C1" w14:textId="48088E74" w:rsidR="00C525B2" w:rsidRDefault="00C525B2" w:rsidP="00C525B2">
      <w:pPr>
        <w:pStyle w:val="NO"/>
        <w:numPr>
          <w:ilvl w:val="0"/>
          <w:numId w:val="21"/>
        </w:numPr>
        <w:rPr>
          <w:lang w:eastAsia="ja-JP"/>
        </w:rPr>
      </w:pPr>
      <w:r>
        <w:rPr>
          <w:lang w:eastAsia="ja-JP"/>
        </w:rPr>
        <w:t>R2-1904359</w:t>
      </w:r>
      <w:r>
        <w:rPr>
          <w:lang w:eastAsia="ja-JP"/>
        </w:rPr>
        <w:tab/>
        <w:t>Considerations on DC-based HO and SCG Change</w:t>
      </w:r>
      <w:r>
        <w:rPr>
          <w:lang w:eastAsia="ja-JP"/>
        </w:rPr>
        <w:tab/>
        <w:t>CMCC</w:t>
      </w:r>
    </w:p>
    <w:p w14:paraId="0EF92DA0" w14:textId="0B4DC2C6" w:rsidR="00C525B2" w:rsidRDefault="00C525B2" w:rsidP="00C525B2">
      <w:pPr>
        <w:pStyle w:val="NO"/>
        <w:numPr>
          <w:ilvl w:val="0"/>
          <w:numId w:val="21"/>
        </w:numPr>
        <w:rPr>
          <w:lang w:eastAsia="ja-JP"/>
        </w:rPr>
      </w:pPr>
      <w:r>
        <w:rPr>
          <w:lang w:eastAsia="ja-JP"/>
        </w:rPr>
        <w:t>R2-1905092</w:t>
      </w:r>
      <w:r>
        <w:rPr>
          <w:lang w:eastAsia="ja-JP"/>
        </w:rPr>
        <w:tab/>
        <w:t>Conditional Split based handover in NR</w:t>
      </w:r>
      <w:r>
        <w:rPr>
          <w:lang w:eastAsia="ja-JP"/>
        </w:rPr>
        <w:tab/>
        <w:t>LG Electronics Inc.</w:t>
      </w:r>
    </w:p>
    <w:p w14:paraId="6D5B74B3" w14:textId="4135D61C" w:rsidR="00C525B2" w:rsidRDefault="00C525B2" w:rsidP="00C525B2">
      <w:pPr>
        <w:pStyle w:val="NO"/>
        <w:numPr>
          <w:ilvl w:val="0"/>
          <w:numId w:val="21"/>
        </w:numPr>
        <w:rPr>
          <w:lang w:eastAsia="ja-JP"/>
        </w:rPr>
      </w:pPr>
      <w:r>
        <w:rPr>
          <w:lang w:eastAsia="ja-JP"/>
        </w:rPr>
        <w:t>R2-1903447</w:t>
      </w:r>
      <w:r>
        <w:rPr>
          <w:lang w:eastAsia="ja-JP"/>
        </w:rPr>
        <w:tab/>
        <w:t>Non-DC based solution for 0ms interruption time</w:t>
      </w:r>
      <w:r>
        <w:rPr>
          <w:lang w:eastAsia="ja-JP"/>
        </w:rPr>
        <w:tab/>
        <w:t>Intel Corporation, China Telecom, OPPO, vivo, Mediatek Inc, ETRI, CATT</w:t>
      </w:r>
    </w:p>
    <w:p w14:paraId="6898D909" w14:textId="4963C225" w:rsidR="00C525B2" w:rsidRDefault="00C525B2" w:rsidP="00C525B2">
      <w:pPr>
        <w:pStyle w:val="NO"/>
        <w:numPr>
          <w:ilvl w:val="0"/>
          <w:numId w:val="21"/>
        </w:numPr>
        <w:rPr>
          <w:lang w:eastAsia="ja-JP"/>
        </w:rPr>
      </w:pPr>
      <w:r>
        <w:rPr>
          <w:lang w:eastAsia="ja-JP"/>
        </w:rPr>
        <w:t>R2-1903307</w:t>
      </w:r>
      <w:r>
        <w:rPr>
          <w:lang w:eastAsia="ja-JP"/>
        </w:rPr>
        <w:tab/>
        <w:t>Further details on eMBB-based handover for NR mobility</w:t>
      </w:r>
      <w:r>
        <w:rPr>
          <w:lang w:eastAsia="ja-JP"/>
        </w:rPr>
        <w:tab/>
        <w:t>OPPO</w:t>
      </w:r>
    </w:p>
    <w:p w14:paraId="4ACB0F4D" w14:textId="131BD458" w:rsidR="00C525B2" w:rsidRDefault="00C525B2" w:rsidP="00C525B2">
      <w:pPr>
        <w:pStyle w:val="NO"/>
        <w:numPr>
          <w:ilvl w:val="0"/>
          <w:numId w:val="21"/>
        </w:numPr>
        <w:rPr>
          <w:lang w:eastAsia="ja-JP"/>
        </w:rPr>
      </w:pPr>
      <w:r>
        <w:rPr>
          <w:lang w:eastAsia="ja-JP"/>
        </w:rPr>
        <w:t>R2-1903643</w:t>
      </w:r>
      <w:r>
        <w:rPr>
          <w:lang w:eastAsia="ja-JP"/>
        </w:rPr>
        <w:tab/>
        <w:t>Control plane procedures for MBB HO</w:t>
      </w:r>
      <w:r>
        <w:rPr>
          <w:lang w:eastAsia="ja-JP"/>
        </w:rPr>
        <w:tab/>
        <w:t>Qualcomm Incorporated</w:t>
      </w:r>
    </w:p>
    <w:p w14:paraId="67864C5C" w14:textId="2DADF1B6" w:rsidR="00C525B2" w:rsidRDefault="00C525B2" w:rsidP="00C525B2">
      <w:pPr>
        <w:pStyle w:val="NO"/>
        <w:numPr>
          <w:ilvl w:val="0"/>
          <w:numId w:val="21"/>
        </w:numPr>
        <w:rPr>
          <w:lang w:eastAsia="ja-JP"/>
        </w:rPr>
      </w:pPr>
      <w:r>
        <w:rPr>
          <w:lang w:eastAsia="ja-JP"/>
        </w:rPr>
        <w:t>R2-1903650</w:t>
      </w:r>
      <w:r>
        <w:rPr>
          <w:lang w:eastAsia="ja-JP"/>
        </w:rPr>
        <w:tab/>
        <w:t>Single Tx handling during MBB and DCRS based HO</w:t>
      </w:r>
      <w:r>
        <w:rPr>
          <w:lang w:eastAsia="ja-JP"/>
        </w:rPr>
        <w:tab/>
        <w:t>Qualcomm Incorporated</w:t>
      </w:r>
    </w:p>
    <w:p w14:paraId="262C57B0" w14:textId="051EA05F" w:rsidR="00C525B2" w:rsidRDefault="00C525B2" w:rsidP="00C525B2">
      <w:pPr>
        <w:pStyle w:val="NO"/>
        <w:numPr>
          <w:ilvl w:val="0"/>
          <w:numId w:val="21"/>
        </w:numPr>
        <w:rPr>
          <w:lang w:eastAsia="ja-JP"/>
        </w:rPr>
      </w:pPr>
      <w:r>
        <w:rPr>
          <w:lang w:eastAsia="ja-JP"/>
        </w:rPr>
        <w:t>R2-1903271</w:t>
      </w:r>
      <w:r>
        <w:rPr>
          <w:lang w:eastAsia="ja-JP"/>
        </w:rPr>
        <w:tab/>
        <w:t>General Consideration on HO/SCG Interruption in NR</w:t>
      </w:r>
      <w:r>
        <w:rPr>
          <w:lang w:eastAsia="ja-JP"/>
        </w:rPr>
        <w:tab/>
        <w:t>Mediatek Inc.</w:t>
      </w:r>
    </w:p>
    <w:p w14:paraId="0E2CD4DB" w14:textId="02FB1A68" w:rsidR="00C525B2" w:rsidRDefault="00C525B2" w:rsidP="00C525B2">
      <w:pPr>
        <w:pStyle w:val="NO"/>
        <w:numPr>
          <w:ilvl w:val="0"/>
          <w:numId w:val="21"/>
        </w:numPr>
        <w:rPr>
          <w:lang w:eastAsia="ja-JP"/>
        </w:rPr>
      </w:pPr>
      <w:r>
        <w:rPr>
          <w:lang w:eastAsia="ja-JP"/>
        </w:rPr>
        <w:t>R2-1903330</w:t>
      </w:r>
      <w:r>
        <w:rPr>
          <w:lang w:eastAsia="ja-JP"/>
        </w:rPr>
        <w:tab/>
        <w:t>User Plane Details in Non-DC-based Solutions</w:t>
      </w:r>
      <w:r>
        <w:rPr>
          <w:lang w:eastAsia="ja-JP"/>
        </w:rPr>
        <w:tab/>
        <w:t>Mediatek Inc.</w:t>
      </w:r>
      <w:r>
        <w:rPr>
          <w:lang w:eastAsia="ja-JP"/>
        </w:rPr>
        <w:tab/>
      </w:r>
    </w:p>
    <w:p w14:paraId="68EE87D5" w14:textId="7630BC9A" w:rsidR="00C525B2" w:rsidRDefault="00C525B2" w:rsidP="00C525B2">
      <w:pPr>
        <w:pStyle w:val="NO"/>
        <w:numPr>
          <w:ilvl w:val="0"/>
          <w:numId w:val="21"/>
        </w:numPr>
        <w:rPr>
          <w:lang w:eastAsia="ja-JP"/>
        </w:rPr>
      </w:pPr>
      <w:r>
        <w:rPr>
          <w:lang w:eastAsia="ja-JP"/>
        </w:rPr>
        <w:t>R2-1903449</w:t>
      </w:r>
      <w:r>
        <w:rPr>
          <w:lang w:eastAsia="ja-JP"/>
        </w:rPr>
        <w:tab/>
        <w:t>User plane handling for non-split bearer solution</w:t>
      </w:r>
      <w:r>
        <w:rPr>
          <w:lang w:eastAsia="ja-JP"/>
        </w:rPr>
        <w:tab/>
        <w:t>Intel Corporation</w:t>
      </w:r>
    </w:p>
    <w:p w14:paraId="21DDF203" w14:textId="46C06253" w:rsidR="00C525B2" w:rsidRDefault="00C525B2" w:rsidP="00C525B2">
      <w:pPr>
        <w:pStyle w:val="NO"/>
        <w:numPr>
          <w:ilvl w:val="0"/>
          <w:numId w:val="21"/>
        </w:numPr>
        <w:rPr>
          <w:lang w:eastAsia="ja-JP"/>
        </w:rPr>
      </w:pPr>
      <w:r>
        <w:rPr>
          <w:lang w:eastAsia="ja-JP"/>
        </w:rPr>
        <w:t>R2-1903453</w:t>
      </w:r>
      <w:r>
        <w:rPr>
          <w:lang w:eastAsia="ja-JP"/>
        </w:rPr>
        <w:tab/>
        <w:t>Control plane consideration on simultaneous connectivity</w:t>
      </w:r>
      <w:r>
        <w:rPr>
          <w:lang w:eastAsia="ja-JP"/>
        </w:rPr>
        <w:tab/>
        <w:t>Intel Corporation</w:t>
      </w:r>
    </w:p>
    <w:p w14:paraId="5A9A2BB0" w14:textId="5D88D6CD" w:rsidR="00C525B2" w:rsidRDefault="00C525B2" w:rsidP="00C525B2">
      <w:pPr>
        <w:pStyle w:val="NO"/>
        <w:numPr>
          <w:ilvl w:val="0"/>
          <w:numId w:val="21"/>
        </w:numPr>
        <w:rPr>
          <w:lang w:eastAsia="ja-JP"/>
        </w:rPr>
      </w:pPr>
      <w:r>
        <w:rPr>
          <w:lang w:eastAsia="ja-JP"/>
        </w:rPr>
        <w:t>R2-1903510</w:t>
      </w:r>
      <w:r>
        <w:rPr>
          <w:lang w:eastAsia="ja-JP"/>
        </w:rPr>
        <w:tab/>
        <w:t>Make-Before-Break handover</w:t>
      </w:r>
      <w:r>
        <w:rPr>
          <w:lang w:eastAsia="ja-JP"/>
        </w:rPr>
        <w:tab/>
        <w:t>Ericsson</w:t>
      </w:r>
    </w:p>
    <w:p w14:paraId="678AED88" w14:textId="65A56FB4" w:rsidR="00C525B2" w:rsidRDefault="00C525B2" w:rsidP="00C525B2">
      <w:pPr>
        <w:pStyle w:val="NO"/>
        <w:numPr>
          <w:ilvl w:val="0"/>
          <w:numId w:val="21"/>
        </w:numPr>
        <w:rPr>
          <w:lang w:eastAsia="ja-JP"/>
        </w:rPr>
      </w:pPr>
      <w:r>
        <w:rPr>
          <w:lang w:eastAsia="ja-JP"/>
        </w:rPr>
        <w:t>R2-1903511</w:t>
      </w:r>
      <w:r>
        <w:rPr>
          <w:lang w:eastAsia="ja-JP"/>
        </w:rPr>
        <w:tab/>
        <w:t>Comparison of MBB and DC based handover</w:t>
      </w:r>
      <w:r>
        <w:rPr>
          <w:lang w:eastAsia="ja-JP"/>
        </w:rPr>
        <w:tab/>
        <w:t>Ericsson</w:t>
      </w:r>
    </w:p>
    <w:p w14:paraId="57C75824" w14:textId="16BB488D" w:rsidR="00C525B2" w:rsidRDefault="00C525B2" w:rsidP="00C525B2">
      <w:pPr>
        <w:pStyle w:val="NO"/>
        <w:numPr>
          <w:ilvl w:val="0"/>
          <w:numId w:val="21"/>
        </w:numPr>
        <w:rPr>
          <w:lang w:eastAsia="ja-JP"/>
        </w:rPr>
      </w:pPr>
      <w:r>
        <w:rPr>
          <w:lang w:eastAsia="ja-JP"/>
        </w:rPr>
        <w:t>R2-1903512</w:t>
      </w:r>
      <w:r>
        <w:rPr>
          <w:lang w:eastAsia="ja-JP"/>
        </w:rPr>
        <w:tab/>
        <w:t>Reduced handover interruption time for services using RLC UM</w:t>
      </w:r>
      <w:r>
        <w:rPr>
          <w:lang w:eastAsia="ja-JP"/>
        </w:rPr>
        <w:tab/>
        <w:t>Ericsson</w:t>
      </w:r>
    </w:p>
    <w:p w14:paraId="158D3FD6" w14:textId="29DAFBE0" w:rsidR="00C525B2" w:rsidRDefault="00C525B2" w:rsidP="00C525B2">
      <w:pPr>
        <w:pStyle w:val="NO"/>
        <w:numPr>
          <w:ilvl w:val="0"/>
          <w:numId w:val="21"/>
        </w:numPr>
        <w:rPr>
          <w:lang w:eastAsia="ja-JP"/>
        </w:rPr>
      </w:pPr>
      <w:r>
        <w:rPr>
          <w:lang w:eastAsia="ja-JP"/>
        </w:rPr>
        <w:t>R2-1903571</w:t>
      </w:r>
      <w:r>
        <w:rPr>
          <w:lang w:eastAsia="ja-JP"/>
        </w:rPr>
        <w:tab/>
        <w:t>Handover scheme comparison under DC Scenarios</w:t>
      </w:r>
      <w:r>
        <w:rPr>
          <w:lang w:eastAsia="ja-JP"/>
        </w:rPr>
        <w:tab/>
        <w:t>Huawei, HiSilicon</w:t>
      </w:r>
    </w:p>
    <w:p w14:paraId="66D6B7A7" w14:textId="50FD921F" w:rsidR="00C525B2" w:rsidRDefault="00C525B2" w:rsidP="00C525B2">
      <w:pPr>
        <w:pStyle w:val="NO"/>
        <w:numPr>
          <w:ilvl w:val="0"/>
          <w:numId w:val="21"/>
        </w:numPr>
        <w:rPr>
          <w:lang w:eastAsia="ja-JP"/>
        </w:rPr>
      </w:pPr>
      <w:r>
        <w:rPr>
          <w:lang w:eastAsia="ja-JP"/>
        </w:rPr>
        <w:t>R2-1903645</w:t>
      </w:r>
      <w:r>
        <w:rPr>
          <w:lang w:eastAsia="ja-JP"/>
        </w:rPr>
        <w:tab/>
        <w:t>User Plane changes to minimize the mobility interruption during Make-Before-Break (MBB) HO</w:t>
      </w:r>
      <w:r>
        <w:rPr>
          <w:lang w:eastAsia="ja-JP"/>
        </w:rPr>
        <w:tab/>
        <w:t>Qualcomm Incorporated</w:t>
      </w:r>
    </w:p>
    <w:p w14:paraId="56506360" w14:textId="2ADB8F9F" w:rsidR="00C525B2" w:rsidRDefault="00C525B2" w:rsidP="00C525B2">
      <w:pPr>
        <w:pStyle w:val="NO"/>
        <w:numPr>
          <w:ilvl w:val="0"/>
          <w:numId w:val="21"/>
        </w:numPr>
        <w:rPr>
          <w:lang w:eastAsia="ja-JP"/>
        </w:rPr>
      </w:pPr>
      <w:r>
        <w:rPr>
          <w:lang w:eastAsia="ja-JP"/>
        </w:rPr>
        <w:t>R2-1903648</w:t>
      </w:r>
      <w:r>
        <w:rPr>
          <w:lang w:eastAsia="ja-JP"/>
        </w:rPr>
        <w:tab/>
        <w:t xml:space="preserve">Lossless MBB HO handling </w:t>
      </w:r>
      <w:r>
        <w:rPr>
          <w:lang w:eastAsia="ja-JP"/>
        </w:rPr>
        <w:tab/>
        <w:t>Qualcomm Incorporated</w:t>
      </w:r>
    </w:p>
    <w:p w14:paraId="65012E51" w14:textId="442190DE" w:rsidR="00C525B2" w:rsidRDefault="00C525B2" w:rsidP="00C525B2">
      <w:pPr>
        <w:pStyle w:val="NO"/>
        <w:numPr>
          <w:ilvl w:val="0"/>
          <w:numId w:val="21"/>
        </w:numPr>
        <w:rPr>
          <w:lang w:eastAsia="ja-JP"/>
        </w:rPr>
      </w:pPr>
      <w:r>
        <w:rPr>
          <w:lang w:eastAsia="ja-JP"/>
        </w:rPr>
        <w:t>R2-1903652</w:t>
      </w:r>
      <w:r>
        <w:rPr>
          <w:lang w:eastAsia="ja-JP"/>
        </w:rPr>
        <w:tab/>
        <w:t>RLM and RLF handling during MBB HO</w:t>
      </w:r>
      <w:r>
        <w:rPr>
          <w:lang w:eastAsia="ja-JP"/>
        </w:rPr>
        <w:tab/>
        <w:t>Qualcomm Incorporated</w:t>
      </w:r>
    </w:p>
    <w:p w14:paraId="795ACE76" w14:textId="56BF60C6" w:rsidR="00C525B2" w:rsidRDefault="00C525B2" w:rsidP="00C525B2">
      <w:pPr>
        <w:pStyle w:val="NO"/>
        <w:numPr>
          <w:ilvl w:val="0"/>
          <w:numId w:val="21"/>
        </w:numPr>
        <w:rPr>
          <w:lang w:eastAsia="ja-JP"/>
        </w:rPr>
      </w:pPr>
      <w:r>
        <w:rPr>
          <w:lang w:eastAsia="ja-JP"/>
        </w:rPr>
        <w:t>R2-1903906</w:t>
      </w:r>
      <w:r>
        <w:rPr>
          <w:lang w:eastAsia="ja-JP"/>
        </w:rPr>
        <w:tab/>
        <w:t>0ms MIT in eMBB Handover</w:t>
      </w:r>
      <w:r>
        <w:rPr>
          <w:lang w:eastAsia="ja-JP"/>
        </w:rPr>
        <w:tab/>
        <w:t>ETRI</w:t>
      </w:r>
      <w:r>
        <w:rPr>
          <w:lang w:eastAsia="ja-JP"/>
        </w:rPr>
        <w:tab/>
      </w:r>
    </w:p>
    <w:p w14:paraId="2BAF7A6E" w14:textId="06F07AC1" w:rsidR="00C525B2" w:rsidRDefault="00C525B2" w:rsidP="00C525B2">
      <w:pPr>
        <w:pStyle w:val="NO"/>
        <w:numPr>
          <w:ilvl w:val="0"/>
          <w:numId w:val="21"/>
        </w:numPr>
        <w:rPr>
          <w:lang w:eastAsia="ja-JP"/>
        </w:rPr>
      </w:pPr>
      <w:r>
        <w:rPr>
          <w:lang w:eastAsia="ja-JP"/>
        </w:rPr>
        <w:t>R2-1904293</w:t>
      </w:r>
      <w:r>
        <w:rPr>
          <w:lang w:eastAsia="ja-JP"/>
        </w:rPr>
        <w:tab/>
        <w:t>Handover Execution Enhancements for Simultaneously Connected UEs</w:t>
      </w:r>
      <w:r>
        <w:rPr>
          <w:lang w:eastAsia="ja-JP"/>
        </w:rPr>
        <w:tab/>
        <w:t>Nokia, Nokia Shanghai Bell</w:t>
      </w:r>
    </w:p>
    <w:p w14:paraId="05F8A7A7" w14:textId="28B81456" w:rsidR="00C525B2" w:rsidRDefault="00C525B2" w:rsidP="00C525B2">
      <w:pPr>
        <w:pStyle w:val="NO"/>
        <w:numPr>
          <w:ilvl w:val="0"/>
          <w:numId w:val="21"/>
        </w:numPr>
        <w:rPr>
          <w:lang w:eastAsia="ja-JP"/>
        </w:rPr>
      </w:pPr>
      <w:r>
        <w:rPr>
          <w:lang w:eastAsia="ja-JP"/>
        </w:rPr>
        <w:t>R2-1904360</w:t>
      </w:r>
      <w:r>
        <w:rPr>
          <w:lang w:eastAsia="ja-JP"/>
        </w:rPr>
        <w:tab/>
        <w:t>Considerations on eMBB based HO and SCG change</w:t>
      </w:r>
      <w:r>
        <w:rPr>
          <w:lang w:eastAsia="ja-JP"/>
        </w:rPr>
        <w:tab/>
        <w:t>CMCC</w:t>
      </w:r>
    </w:p>
    <w:p w14:paraId="2F447568" w14:textId="38F0FA6A" w:rsidR="00C525B2" w:rsidRDefault="00C525B2" w:rsidP="00C525B2">
      <w:pPr>
        <w:pStyle w:val="NO"/>
        <w:numPr>
          <w:ilvl w:val="0"/>
          <w:numId w:val="21"/>
        </w:numPr>
        <w:rPr>
          <w:lang w:eastAsia="ja-JP"/>
        </w:rPr>
      </w:pPr>
      <w:r>
        <w:rPr>
          <w:lang w:eastAsia="ja-JP"/>
        </w:rPr>
        <w:t>R2-1904495</w:t>
      </w:r>
      <w:r>
        <w:rPr>
          <w:lang w:eastAsia="ja-JP"/>
        </w:rPr>
        <w:tab/>
        <w:t>Analysis of non-DC-based solution in NR</w:t>
      </w:r>
      <w:r>
        <w:rPr>
          <w:lang w:eastAsia="ja-JP"/>
        </w:rPr>
        <w:tab/>
        <w:t>Huawei, HiSilicon</w:t>
      </w:r>
    </w:p>
    <w:p w14:paraId="1A7F0A33" w14:textId="0FC37FD0" w:rsidR="00C525B2" w:rsidRDefault="00C525B2" w:rsidP="00C525B2">
      <w:pPr>
        <w:pStyle w:val="NO"/>
        <w:numPr>
          <w:ilvl w:val="0"/>
          <w:numId w:val="21"/>
        </w:numPr>
        <w:rPr>
          <w:lang w:eastAsia="ja-JP"/>
        </w:rPr>
      </w:pPr>
      <w:r>
        <w:rPr>
          <w:lang w:eastAsia="ja-JP"/>
        </w:rPr>
        <w:t>R2-1905209</w:t>
      </w:r>
      <w:r>
        <w:rPr>
          <w:lang w:eastAsia="ja-JP"/>
        </w:rPr>
        <w:tab/>
        <w:t>Analysis of non-DC-based solution in NR</w:t>
      </w:r>
      <w:r>
        <w:rPr>
          <w:lang w:eastAsia="ja-JP"/>
        </w:rPr>
        <w:tab/>
        <w:t>Huawei, HiSilicon</w:t>
      </w:r>
    </w:p>
    <w:p w14:paraId="16B7197A" w14:textId="5A0B1718" w:rsidR="00C525B2" w:rsidRDefault="00C525B2" w:rsidP="00C525B2">
      <w:pPr>
        <w:pStyle w:val="NO"/>
        <w:numPr>
          <w:ilvl w:val="0"/>
          <w:numId w:val="21"/>
        </w:numPr>
        <w:rPr>
          <w:lang w:eastAsia="ja-JP"/>
        </w:rPr>
      </w:pPr>
      <w:r>
        <w:rPr>
          <w:lang w:eastAsia="ja-JP"/>
        </w:rPr>
        <w:t>R2-1905041</w:t>
      </w:r>
      <w:r>
        <w:rPr>
          <w:lang w:eastAsia="ja-JP"/>
        </w:rPr>
        <w:tab/>
        <w:t>On Supporting Make-Before-Break in NR</w:t>
      </w:r>
      <w:r>
        <w:rPr>
          <w:lang w:eastAsia="ja-JP"/>
        </w:rPr>
        <w:tab/>
        <w:t>Samsung</w:t>
      </w:r>
    </w:p>
    <w:p w14:paraId="095913B9" w14:textId="7681C6F6" w:rsidR="00C525B2" w:rsidRDefault="00C525B2" w:rsidP="00C525B2">
      <w:pPr>
        <w:pStyle w:val="NO"/>
        <w:numPr>
          <w:ilvl w:val="0"/>
          <w:numId w:val="21"/>
        </w:numPr>
        <w:rPr>
          <w:lang w:eastAsia="ja-JP"/>
        </w:rPr>
      </w:pPr>
      <w:r>
        <w:rPr>
          <w:lang w:eastAsia="ja-JP"/>
        </w:rPr>
        <w:t>R2-1905059</w:t>
      </w:r>
      <w:r>
        <w:rPr>
          <w:lang w:eastAsia="ja-JP"/>
        </w:rPr>
        <w:tab/>
        <w:t>Introducing Make-Before-Break in NR</w:t>
      </w:r>
      <w:r>
        <w:rPr>
          <w:lang w:eastAsia="ja-JP"/>
        </w:rPr>
        <w:tab/>
        <w:t>Samsung</w:t>
      </w:r>
    </w:p>
    <w:p w14:paraId="39564EBD" w14:textId="6BBAC400" w:rsidR="00C525B2" w:rsidRDefault="00C525B2" w:rsidP="00C525B2">
      <w:pPr>
        <w:pStyle w:val="NO"/>
        <w:numPr>
          <w:ilvl w:val="0"/>
          <w:numId w:val="21"/>
        </w:numPr>
        <w:rPr>
          <w:lang w:eastAsia="ja-JP"/>
        </w:rPr>
      </w:pPr>
      <w:r>
        <w:rPr>
          <w:lang w:eastAsia="ja-JP"/>
        </w:rPr>
        <w:t>R2-1905086</w:t>
      </w:r>
      <w:r>
        <w:rPr>
          <w:lang w:eastAsia="ja-JP"/>
        </w:rPr>
        <w:tab/>
        <w:t>Views on NR eMOB solutions for interruption time reduction</w:t>
      </w:r>
      <w:r>
        <w:rPr>
          <w:lang w:eastAsia="ja-JP"/>
        </w:rPr>
        <w:tab/>
        <w:t>Samsung R&amp;D Institute India</w:t>
      </w:r>
    </w:p>
    <w:p w14:paraId="3F177AC8" w14:textId="76FE1EEB" w:rsidR="00C525B2" w:rsidRDefault="00C525B2" w:rsidP="00C525B2">
      <w:pPr>
        <w:pStyle w:val="NO"/>
        <w:numPr>
          <w:ilvl w:val="0"/>
          <w:numId w:val="21"/>
        </w:numPr>
        <w:rPr>
          <w:lang w:eastAsia="ja-JP"/>
        </w:rPr>
      </w:pPr>
      <w:r>
        <w:rPr>
          <w:lang w:eastAsia="ja-JP"/>
        </w:rPr>
        <w:t>R2-1903640</w:t>
      </w:r>
      <w:r>
        <w:rPr>
          <w:lang w:eastAsia="ja-JP"/>
        </w:rPr>
        <w:tab/>
        <w:t>Mobility interruption definition and performance requirements (UL/DL) for different HO scenarios</w:t>
      </w:r>
      <w:r>
        <w:rPr>
          <w:lang w:eastAsia="ja-JP"/>
        </w:rPr>
        <w:tab/>
        <w:t>Qualcomm Incorporated</w:t>
      </w:r>
    </w:p>
    <w:p w14:paraId="2B628338" w14:textId="0DF5255F" w:rsidR="00C525B2" w:rsidRDefault="00C525B2" w:rsidP="00113C43">
      <w:pPr>
        <w:pStyle w:val="NO"/>
        <w:numPr>
          <w:ilvl w:val="0"/>
          <w:numId w:val="21"/>
        </w:numPr>
        <w:rPr>
          <w:lang w:eastAsia="ja-JP"/>
        </w:rPr>
      </w:pPr>
      <w:r>
        <w:rPr>
          <w:lang w:eastAsia="ja-JP"/>
        </w:rPr>
        <w:t>R2-1903641</w:t>
      </w:r>
      <w:r>
        <w:rPr>
          <w:lang w:eastAsia="ja-JP"/>
        </w:rPr>
        <w:tab/>
        <w:t>MBB HO vs DCRS based HO comparison</w:t>
      </w:r>
      <w:r>
        <w:rPr>
          <w:lang w:eastAsia="ja-JP"/>
        </w:rPr>
        <w:tab/>
        <w:t>Qualcomm Incorporated</w:t>
      </w:r>
    </w:p>
    <w:p w14:paraId="7D50C931" w14:textId="10A754B4" w:rsidR="00C525B2" w:rsidRDefault="00C525B2" w:rsidP="00C525B2">
      <w:pPr>
        <w:pStyle w:val="NO"/>
        <w:numPr>
          <w:ilvl w:val="0"/>
          <w:numId w:val="21"/>
        </w:numPr>
        <w:rPr>
          <w:lang w:eastAsia="ja-JP"/>
        </w:rPr>
      </w:pPr>
      <w:r>
        <w:rPr>
          <w:lang w:eastAsia="ja-JP"/>
        </w:rPr>
        <w:lastRenderedPageBreak/>
        <w:t>R2-1903642</w:t>
      </w:r>
      <w:r>
        <w:rPr>
          <w:lang w:eastAsia="ja-JP"/>
        </w:rPr>
        <w:tab/>
        <w:t>Optimizing mobility interruption time for MR-DC mobility scenarios</w:t>
      </w:r>
      <w:r>
        <w:rPr>
          <w:lang w:eastAsia="ja-JP"/>
        </w:rPr>
        <w:tab/>
        <w:t>Qualcomm Incorporated</w:t>
      </w:r>
    </w:p>
    <w:p w14:paraId="74BE736B" w14:textId="7E6930CA" w:rsidR="00C525B2" w:rsidRDefault="00C525B2" w:rsidP="00C525B2">
      <w:pPr>
        <w:pStyle w:val="NO"/>
        <w:numPr>
          <w:ilvl w:val="0"/>
          <w:numId w:val="21"/>
        </w:numPr>
        <w:rPr>
          <w:lang w:eastAsia="ja-JP"/>
        </w:rPr>
      </w:pPr>
      <w:r>
        <w:rPr>
          <w:lang w:eastAsia="ja-JP"/>
        </w:rPr>
        <w:t>R2-1904361</w:t>
      </w:r>
      <w:r>
        <w:rPr>
          <w:lang w:eastAsia="ja-JP"/>
        </w:rPr>
        <w:tab/>
        <w:t>Differences between LTE and NR mobility enhancements</w:t>
      </w:r>
      <w:r>
        <w:rPr>
          <w:lang w:eastAsia="ja-JP"/>
        </w:rPr>
        <w:tab/>
        <w:t>CMCC</w:t>
      </w:r>
    </w:p>
    <w:p w14:paraId="482F73A4" w14:textId="2481A674" w:rsidR="00C525B2" w:rsidRDefault="00C525B2" w:rsidP="00C525B2">
      <w:pPr>
        <w:pStyle w:val="NO"/>
        <w:numPr>
          <w:ilvl w:val="0"/>
          <w:numId w:val="21"/>
        </w:numPr>
        <w:rPr>
          <w:lang w:eastAsia="ja-JP"/>
        </w:rPr>
      </w:pPr>
      <w:r>
        <w:rPr>
          <w:lang w:eastAsia="ja-JP"/>
        </w:rPr>
        <w:t>R2-1903649</w:t>
      </w:r>
      <w:r>
        <w:rPr>
          <w:lang w:eastAsia="ja-JP"/>
        </w:rPr>
        <w:tab/>
        <w:t>RACH-Less HO</w:t>
      </w:r>
      <w:r>
        <w:rPr>
          <w:lang w:eastAsia="ja-JP"/>
        </w:rPr>
        <w:tab/>
        <w:t>Qualcomm Incorporated</w:t>
      </w:r>
    </w:p>
    <w:p w14:paraId="49D9683A" w14:textId="16DE8569" w:rsidR="00C525B2" w:rsidRDefault="00C525B2" w:rsidP="00CA3FD4">
      <w:pPr>
        <w:pStyle w:val="NO"/>
        <w:numPr>
          <w:ilvl w:val="0"/>
          <w:numId w:val="21"/>
        </w:numPr>
        <w:rPr>
          <w:lang w:eastAsia="ja-JP"/>
        </w:rPr>
      </w:pPr>
      <w:r>
        <w:rPr>
          <w:lang w:eastAsia="ja-JP"/>
        </w:rPr>
        <w:t>R2-1904543</w:t>
      </w:r>
      <w:r>
        <w:rPr>
          <w:lang w:eastAsia="ja-JP"/>
        </w:rPr>
        <w:tab/>
        <w:t>Comparison of RACH-less HO with CFRA-based HO</w:t>
      </w:r>
      <w:r>
        <w:rPr>
          <w:lang w:eastAsia="ja-JP"/>
        </w:rPr>
        <w:tab/>
        <w:t>Ericsson</w:t>
      </w:r>
    </w:p>
    <w:p w14:paraId="34804892" w14:textId="71B0CA82" w:rsidR="00C525B2" w:rsidRDefault="00C525B2" w:rsidP="00C525B2">
      <w:pPr>
        <w:pStyle w:val="NO"/>
        <w:numPr>
          <w:ilvl w:val="0"/>
          <w:numId w:val="21"/>
        </w:numPr>
        <w:rPr>
          <w:lang w:eastAsia="ja-JP"/>
        </w:rPr>
      </w:pPr>
      <w:r>
        <w:rPr>
          <w:lang w:eastAsia="ja-JP"/>
        </w:rPr>
        <w:t>R2-1904247</w:t>
      </w:r>
      <w:r>
        <w:rPr>
          <w:lang w:eastAsia="ja-JP"/>
        </w:rPr>
        <w:tab/>
        <w:t>2-step RACH vs RACH-less handover</w:t>
      </w:r>
      <w:r>
        <w:rPr>
          <w:lang w:eastAsia="ja-JP"/>
        </w:rPr>
        <w:tab/>
        <w:t>ZTE Corporation, Sanechips</w:t>
      </w:r>
    </w:p>
    <w:p w14:paraId="7595DBAE" w14:textId="4F110E0B" w:rsidR="00C525B2" w:rsidRDefault="00C525B2" w:rsidP="00C525B2">
      <w:pPr>
        <w:pStyle w:val="NO"/>
        <w:numPr>
          <w:ilvl w:val="0"/>
          <w:numId w:val="21"/>
        </w:numPr>
        <w:rPr>
          <w:lang w:eastAsia="ja-JP"/>
        </w:rPr>
      </w:pPr>
      <w:r>
        <w:rPr>
          <w:lang w:eastAsia="ja-JP"/>
        </w:rPr>
        <w:t>R2-1903513</w:t>
      </w:r>
      <w:r>
        <w:rPr>
          <w:lang w:eastAsia="ja-JP"/>
        </w:rPr>
        <w:tab/>
        <w:t>RACH-less handover</w:t>
      </w:r>
      <w:r>
        <w:rPr>
          <w:lang w:eastAsia="ja-JP"/>
        </w:rPr>
        <w:tab/>
        <w:t>Ericsson</w:t>
      </w:r>
    </w:p>
    <w:p w14:paraId="1119AA22" w14:textId="4C067A29" w:rsidR="00C525B2" w:rsidRDefault="00C525B2" w:rsidP="00C525B2">
      <w:pPr>
        <w:pStyle w:val="NO"/>
        <w:numPr>
          <w:ilvl w:val="0"/>
          <w:numId w:val="21"/>
        </w:numPr>
        <w:rPr>
          <w:lang w:eastAsia="ja-JP"/>
        </w:rPr>
      </w:pPr>
      <w:r>
        <w:rPr>
          <w:lang w:eastAsia="ja-JP"/>
        </w:rPr>
        <w:t>R2-1903707</w:t>
      </w:r>
      <w:r>
        <w:rPr>
          <w:lang w:eastAsia="ja-JP"/>
        </w:rPr>
        <w:tab/>
        <w:t>Discussion on RACH-less handover/SCG change for NR</w:t>
      </w:r>
      <w:r>
        <w:rPr>
          <w:lang w:eastAsia="ja-JP"/>
        </w:rPr>
        <w:tab/>
        <w:t>ASUSTeK</w:t>
      </w:r>
    </w:p>
    <w:p w14:paraId="20A0A103" w14:textId="754AA97E" w:rsidR="00C525B2" w:rsidRDefault="00C525B2" w:rsidP="00C525B2">
      <w:pPr>
        <w:pStyle w:val="NO"/>
        <w:numPr>
          <w:ilvl w:val="0"/>
          <w:numId w:val="21"/>
        </w:numPr>
        <w:rPr>
          <w:lang w:eastAsia="ja-JP"/>
        </w:rPr>
      </w:pPr>
      <w:r>
        <w:rPr>
          <w:lang w:eastAsia="ja-JP"/>
        </w:rPr>
        <w:t>R2-1904246</w:t>
      </w:r>
      <w:r>
        <w:rPr>
          <w:lang w:eastAsia="ja-JP"/>
        </w:rPr>
        <w:tab/>
        <w:t>Discussion on RACH-less HO in NR</w:t>
      </w:r>
      <w:r>
        <w:rPr>
          <w:lang w:eastAsia="ja-JP"/>
        </w:rPr>
        <w:tab/>
        <w:t>ZTE Corporation, Sanechips</w:t>
      </w:r>
    </w:p>
    <w:p w14:paraId="4D4DAE94" w14:textId="635E4DBF" w:rsidR="00C525B2" w:rsidRDefault="00C525B2" w:rsidP="00C525B2">
      <w:pPr>
        <w:pStyle w:val="NO"/>
        <w:numPr>
          <w:ilvl w:val="0"/>
          <w:numId w:val="21"/>
        </w:numPr>
        <w:rPr>
          <w:lang w:eastAsia="ja-JP"/>
        </w:rPr>
      </w:pPr>
      <w:r>
        <w:rPr>
          <w:lang w:eastAsia="ja-JP"/>
        </w:rPr>
        <w:t>R2-1904291</w:t>
      </w:r>
      <w:r>
        <w:rPr>
          <w:lang w:eastAsia="ja-JP"/>
        </w:rPr>
        <w:tab/>
        <w:t>RACH-less HO in beam-based system</w:t>
      </w:r>
      <w:r>
        <w:rPr>
          <w:lang w:eastAsia="ja-JP"/>
        </w:rPr>
        <w:tab/>
        <w:t>Nokia, Nokia Shanghai Bell</w:t>
      </w:r>
      <w:r>
        <w:rPr>
          <w:lang w:eastAsia="ja-JP"/>
        </w:rPr>
        <w:tab/>
      </w:r>
    </w:p>
    <w:p w14:paraId="382F5056" w14:textId="5650522C" w:rsidR="00C525B2" w:rsidRDefault="00C525B2" w:rsidP="00C525B2">
      <w:pPr>
        <w:pStyle w:val="NO"/>
        <w:numPr>
          <w:ilvl w:val="0"/>
          <w:numId w:val="21"/>
        </w:numPr>
        <w:rPr>
          <w:lang w:eastAsia="ja-JP"/>
        </w:rPr>
      </w:pPr>
      <w:r>
        <w:rPr>
          <w:lang w:eastAsia="ja-JP"/>
        </w:rPr>
        <w:t>R2-1905034</w:t>
      </w:r>
      <w:r>
        <w:rPr>
          <w:lang w:eastAsia="ja-JP"/>
        </w:rPr>
        <w:tab/>
        <w:t>On Supporting RACH-less in NR RRC aspect</w:t>
      </w:r>
      <w:r>
        <w:rPr>
          <w:lang w:eastAsia="ja-JP"/>
        </w:rPr>
        <w:tab/>
        <w:t>Samsung</w:t>
      </w:r>
    </w:p>
    <w:p w14:paraId="0A29D4A7" w14:textId="626D494F" w:rsidR="00C525B2" w:rsidRDefault="00C525B2" w:rsidP="00C525B2">
      <w:pPr>
        <w:pStyle w:val="NO"/>
        <w:numPr>
          <w:ilvl w:val="0"/>
          <w:numId w:val="21"/>
        </w:numPr>
        <w:rPr>
          <w:lang w:eastAsia="ja-JP"/>
        </w:rPr>
      </w:pPr>
      <w:r>
        <w:rPr>
          <w:lang w:eastAsia="ja-JP"/>
        </w:rPr>
        <w:t>R2-1905037</w:t>
      </w:r>
      <w:r>
        <w:rPr>
          <w:lang w:eastAsia="ja-JP"/>
        </w:rPr>
        <w:tab/>
        <w:t>On Supporting RACH-less in NR MAC aspect</w:t>
      </w:r>
      <w:r>
        <w:rPr>
          <w:lang w:eastAsia="ja-JP"/>
        </w:rPr>
        <w:tab/>
        <w:t>Samsung</w:t>
      </w:r>
    </w:p>
    <w:p w14:paraId="124D2171" w14:textId="15A2480C" w:rsidR="00C525B2" w:rsidRDefault="00C525B2" w:rsidP="00113C43">
      <w:pPr>
        <w:pStyle w:val="NO"/>
        <w:numPr>
          <w:ilvl w:val="0"/>
          <w:numId w:val="21"/>
        </w:numPr>
        <w:rPr>
          <w:lang w:eastAsia="ja-JP"/>
        </w:rPr>
      </w:pPr>
      <w:r>
        <w:rPr>
          <w:lang w:eastAsia="ja-JP"/>
        </w:rPr>
        <w:t>R2-1905089</w:t>
      </w:r>
      <w:r>
        <w:rPr>
          <w:lang w:eastAsia="ja-JP"/>
        </w:rPr>
        <w:tab/>
        <w:t>Support of RACHless HO in NR</w:t>
      </w:r>
      <w:r>
        <w:rPr>
          <w:lang w:eastAsia="ja-JP"/>
        </w:rPr>
        <w:tab/>
        <w:t>Samsung R&amp;D Institute India</w:t>
      </w:r>
    </w:p>
    <w:p w14:paraId="3408A61F" w14:textId="0DB2C0DD" w:rsidR="00C525B2" w:rsidRDefault="00C525B2" w:rsidP="00C525B2">
      <w:pPr>
        <w:pStyle w:val="NO"/>
        <w:numPr>
          <w:ilvl w:val="0"/>
          <w:numId w:val="21"/>
        </w:numPr>
        <w:rPr>
          <w:lang w:eastAsia="ja-JP"/>
        </w:rPr>
      </w:pPr>
      <w:r>
        <w:rPr>
          <w:lang w:eastAsia="ja-JP"/>
        </w:rPr>
        <w:t>R2-1903450</w:t>
      </w:r>
      <w:r>
        <w:rPr>
          <w:lang w:eastAsia="ja-JP"/>
        </w:rPr>
        <w:tab/>
        <w:t>Report of the email discussion [105#58] on comparison of LTE and NR Conditional handover</w:t>
      </w:r>
      <w:r>
        <w:rPr>
          <w:lang w:eastAsia="ja-JP"/>
        </w:rPr>
        <w:tab/>
        <w:t>Intel Corporation</w:t>
      </w:r>
    </w:p>
    <w:p w14:paraId="2EF2283A" w14:textId="1D9DA339" w:rsidR="00C525B2" w:rsidRDefault="00C525B2" w:rsidP="00C525B2">
      <w:pPr>
        <w:pStyle w:val="NO"/>
        <w:numPr>
          <w:ilvl w:val="0"/>
          <w:numId w:val="21"/>
        </w:numPr>
        <w:rPr>
          <w:lang w:eastAsia="ja-JP"/>
        </w:rPr>
      </w:pPr>
      <w:r>
        <w:rPr>
          <w:lang w:eastAsia="ja-JP"/>
        </w:rPr>
        <w:t>R2-1903514</w:t>
      </w:r>
      <w:r>
        <w:rPr>
          <w:lang w:eastAsia="ja-JP"/>
        </w:rPr>
        <w:tab/>
        <w:t>Stage-2 aspects of conditional handover</w:t>
      </w:r>
      <w:r>
        <w:rPr>
          <w:lang w:eastAsia="ja-JP"/>
        </w:rPr>
        <w:tab/>
        <w:t>Ericsson</w:t>
      </w:r>
    </w:p>
    <w:p w14:paraId="1AFE1888" w14:textId="777DDEB2" w:rsidR="00C525B2" w:rsidRDefault="00C525B2" w:rsidP="00C525B2">
      <w:pPr>
        <w:pStyle w:val="NO"/>
        <w:numPr>
          <w:ilvl w:val="0"/>
          <w:numId w:val="21"/>
        </w:numPr>
        <w:rPr>
          <w:lang w:eastAsia="ja-JP"/>
        </w:rPr>
      </w:pPr>
      <w:r>
        <w:rPr>
          <w:lang w:eastAsia="ja-JP"/>
        </w:rPr>
        <w:t>R2-1903560</w:t>
      </w:r>
      <w:r>
        <w:rPr>
          <w:lang w:eastAsia="ja-JP"/>
        </w:rPr>
        <w:tab/>
        <w:t>Triggers for Conditional Handover in NR</w:t>
      </w:r>
      <w:r>
        <w:rPr>
          <w:lang w:eastAsia="ja-JP"/>
        </w:rPr>
        <w:tab/>
        <w:t>InterDigital</w:t>
      </w:r>
    </w:p>
    <w:p w14:paraId="20FFDC9F" w14:textId="32D53772" w:rsidR="00C525B2" w:rsidRDefault="00C525B2" w:rsidP="00C525B2">
      <w:pPr>
        <w:pStyle w:val="NO"/>
        <w:numPr>
          <w:ilvl w:val="0"/>
          <w:numId w:val="21"/>
        </w:numPr>
        <w:rPr>
          <w:lang w:eastAsia="ja-JP"/>
        </w:rPr>
      </w:pPr>
      <w:r>
        <w:rPr>
          <w:lang w:eastAsia="ja-JP"/>
        </w:rPr>
        <w:t>R2-1903451</w:t>
      </w:r>
      <w:r>
        <w:rPr>
          <w:lang w:eastAsia="ja-JP"/>
        </w:rPr>
        <w:tab/>
        <w:t>Further consideration on conditional handover</w:t>
      </w:r>
      <w:r>
        <w:rPr>
          <w:lang w:eastAsia="ja-JP"/>
        </w:rPr>
        <w:tab/>
        <w:t>Intel Corporation</w:t>
      </w:r>
    </w:p>
    <w:p w14:paraId="12BF709E" w14:textId="38BCCFBB" w:rsidR="00C525B2" w:rsidRDefault="00C525B2" w:rsidP="00C525B2">
      <w:pPr>
        <w:pStyle w:val="NO"/>
        <w:numPr>
          <w:ilvl w:val="0"/>
          <w:numId w:val="21"/>
        </w:numPr>
        <w:rPr>
          <w:lang w:eastAsia="ja-JP"/>
        </w:rPr>
      </w:pPr>
      <w:r>
        <w:rPr>
          <w:lang w:eastAsia="ja-JP"/>
        </w:rPr>
        <w:t>R2-1903243</w:t>
      </w:r>
      <w:r>
        <w:rPr>
          <w:lang w:eastAsia="ja-JP"/>
        </w:rPr>
        <w:tab/>
        <w:t>Conditional Handover in High Frequency</w:t>
      </w:r>
      <w:r>
        <w:rPr>
          <w:lang w:eastAsia="ja-JP"/>
        </w:rPr>
        <w:tab/>
        <w:t>MediaTek Inc.</w:t>
      </w:r>
    </w:p>
    <w:p w14:paraId="5550215C" w14:textId="3E79FF11" w:rsidR="00C525B2" w:rsidRDefault="00C525B2" w:rsidP="00C525B2">
      <w:pPr>
        <w:pStyle w:val="NO"/>
        <w:numPr>
          <w:ilvl w:val="0"/>
          <w:numId w:val="21"/>
        </w:numPr>
        <w:rPr>
          <w:lang w:eastAsia="ja-JP"/>
        </w:rPr>
      </w:pPr>
      <w:r>
        <w:rPr>
          <w:lang w:eastAsia="ja-JP"/>
        </w:rPr>
        <w:t>R2-1903309</w:t>
      </w:r>
      <w:r>
        <w:rPr>
          <w:lang w:eastAsia="ja-JP"/>
        </w:rPr>
        <w:tab/>
        <w:t>Further details on conditional handover for NR Mobility Enhancements</w:t>
      </w:r>
      <w:r>
        <w:rPr>
          <w:lang w:eastAsia="ja-JP"/>
        </w:rPr>
        <w:tab/>
        <w:t>OPPO</w:t>
      </w:r>
    </w:p>
    <w:p w14:paraId="7E1C9697" w14:textId="320DA51D" w:rsidR="00C525B2" w:rsidRDefault="00C525B2" w:rsidP="00C525B2">
      <w:pPr>
        <w:pStyle w:val="NO"/>
        <w:numPr>
          <w:ilvl w:val="0"/>
          <w:numId w:val="21"/>
        </w:numPr>
        <w:rPr>
          <w:lang w:eastAsia="ja-JP"/>
        </w:rPr>
      </w:pPr>
      <w:r>
        <w:rPr>
          <w:lang w:eastAsia="ja-JP"/>
        </w:rPr>
        <w:t>R2-1903354</w:t>
      </w:r>
      <w:r>
        <w:rPr>
          <w:lang w:eastAsia="ja-JP"/>
        </w:rPr>
        <w:tab/>
        <w:t>Consideration on the UE capability of supporting CHO</w:t>
      </w:r>
      <w:r>
        <w:rPr>
          <w:lang w:eastAsia="ja-JP"/>
        </w:rPr>
        <w:tab/>
        <w:t>CATT</w:t>
      </w:r>
    </w:p>
    <w:p w14:paraId="29CA2CB2" w14:textId="50841AA5" w:rsidR="00C525B2" w:rsidRDefault="00C525B2" w:rsidP="00C525B2">
      <w:pPr>
        <w:pStyle w:val="NO"/>
        <w:numPr>
          <w:ilvl w:val="0"/>
          <w:numId w:val="21"/>
        </w:numPr>
        <w:rPr>
          <w:lang w:eastAsia="ja-JP"/>
        </w:rPr>
      </w:pPr>
      <w:r>
        <w:rPr>
          <w:lang w:eastAsia="ja-JP"/>
        </w:rPr>
        <w:t>R2-1903355</w:t>
      </w:r>
      <w:r>
        <w:rPr>
          <w:lang w:eastAsia="ja-JP"/>
        </w:rPr>
        <w:tab/>
        <w:t>Open Issues of Conditional Handover in NR</w:t>
      </w:r>
      <w:r>
        <w:rPr>
          <w:lang w:eastAsia="ja-JP"/>
        </w:rPr>
        <w:tab/>
        <w:t>CATT</w:t>
      </w:r>
      <w:r>
        <w:rPr>
          <w:lang w:eastAsia="ja-JP"/>
        </w:rPr>
        <w:tab/>
      </w:r>
    </w:p>
    <w:p w14:paraId="4C217CA9" w14:textId="76FF0A9C" w:rsidR="00C525B2" w:rsidRDefault="00C525B2" w:rsidP="00C525B2">
      <w:pPr>
        <w:pStyle w:val="NO"/>
        <w:numPr>
          <w:ilvl w:val="0"/>
          <w:numId w:val="21"/>
        </w:numPr>
        <w:rPr>
          <w:lang w:eastAsia="ja-JP"/>
        </w:rPr>
      </w:pPr>
      <w:r>
        <w:rPr>
          <w:lang w:eastAsia="ja-JP"/>
        </w:rPr>
        <w:t>R2-1903356</w:t>
      </w:r>
      <w:r>
        <w:rPr>
          <w:lang w:eastAsia="ja-JP"/>
        </w:rPr>
        <w:tab/>
        <w:t>Handling of Conditional Handover Failure in NR</w:t>
      </w:r>
      <w:r>
        <w:rPr>
          <w:lang w:eastAsia="ja-JP"/>
        </w:rPr>
        <w:tab/>
        <w:t>CATT</w:t>
      </w:r>
      <w:r>
        <w:rPr>
          <w:lang w:eastAsia="ja-JP"/>
        </w:rPr>
        <w:tab/>
      </w:r>
    </w:p>
    <w:p w14:paraId="3BB82AA0" w14:textId="69B636B4" w:rsidR="00C525B2" w:rsidRDefault="00C525B2" w:rsidP="00C525B2">
      <w:pPr>
        <w:pStyle w:val="NO"/>
        <w:numPr>
          <w:ilvl w:val="0"/>
          <w:numId w:val="21"/>
        </w:numPr>
        <w:rPr>
          <w:lang w:eastAsia="ja-JP"/>
        </w:rPr>
      </w:pPr>
      <w:r>
        <w:rPr>
          <w:lang w:eastAsia="ja-JP"/>
        </w:rPr>
        <w:t>R2-1903357</w:t>
      </w:r>
      <w:r>
        <w:rPr>
          <w:lang w:eastAsia="ja-JP"/>
        </w:rPr>
        <w:tab/>
        <w:t>Aspects for consideration in support of multiple cells in CHO</w:t>
      </w:r>
      <w:r>
        <w:rPr>
          <w:lang w:eastAsia="ja-JP"/>
        </w:rPr>
        <w:tab/>
        <w:t>CATT</w:t>
      </w:r>
      <w:r>
        <w:rPr>
          <w:lang w:eastAsia="ja-JP"/>
        </w:rPr>
        <w:tab/>
      </w:r>
    </w:p>
    <w:p w14:paraId="2347FDB0" w14:textId="0E5D791A" w:rsidR="00C525B2" w:rsidRDefault="00C525B2" w:rsidP="00C525B2">
      <w:pPr>
        <w:pStyle w:val="NO"/>
        <w:numPr>
          <w:ilvl w:val="0"/>
          <w:numId w:val="21"/>
        </w:numPr>
        <w:rPr>
          <w:lang w:eastAsia="ja-JP"/>
        </w:rPr>
      </w:pPr>
      <w:r>
        <w:rPr>
          <w:lang w:eastAsia="ja-JP"/>
        </w:rPr>
        <w:t>R2-1903436</w:t>
      </w:r>
      <w:r>
        <w:rPr>
          <w:lang w:eastAsia="ja-JP"/>
        </w:rPr>
        <w:tab/>
        <w:t>Triggers for conditional handover</w:t>
      </w:r>
      <w:r>
        <w:rPr>
          <w:lang w:eastAsia="ja-JP"/>
        </w:rPr>
        <w:tab/>
        <w:t>vivo</w:t>
      </w:r>
    </w:p>
    <w:p w14:paraId="1BDC204E" w14:textId="32FB8887" w:rsidR="00C525B2" w:rsidRDefault="00C525B2" w:rsidP="00C525B2">
      <w:pPr>
        <w:pStyle w:val="NO"/>
        <w:numPr>
          <w:ilvl w:val="0"/>
          <w:numId w:val="21"/>
        </w:numPr>
        <w:rPr>
          <w:lang w:eastAsia="ja-JP"/>
        </w:rPr>
      </w:pPr>
      <w:r>
        <w:rPr>
          <w:lang w:eastAsia="ja-JP"/>
        </w:rPr>
        <w:t>R2-1903452</w:t>
      </w:r>
      <w:r>
        <w:rPr>
          <w:lang w:eastAsia="ja-JP"/>
        </w:rPr>
        <w:tab/>
        <w:t>Performance evaluation on exit condition for conditional handover</w:t>
      </w:r>
      <w:r>
        <w:rPr>
          <w:lang w:eastAsia="ja-JP"/>
        </w:rPr>
        <w:tab/>
        <w:t>Intel Corporation</w:t>
      </w:r>
    </w:p>
    <w:p w14:paraId="66D0223B" w14:textId="76B171B7" w:rsidR="00C525B2" w:rsidRDefault="00C525B2" w:rsidP="00C525B2">
      <w:pPr>
        <w:pStyle w:val="NO"/>
        <w:numPr>
          <w:ilvl w:val="0"/>
          <w:numId w:val="21"/>
        </w:numPr>
        <w:rPr>
          <w:lang w:eastAsia="ja-JP"/>
        </w:rPr>
      </w:pPr>
      <w:r>
        <w:rPr>
          <w:lang w:eastAsia="ja-JP"/>
        </w:rPr>
        <w:t>R2-1903515</w:t>
      </w:r>
      <w:r>
        <w:rPr>
          <w:lang w:eastAsia="ja-JP"/>
        </w:rPr>
        <w:tab/>
        <w:t>User plane aspects of conditional handover</w:t>
      </w:r>
      <w:r>
        <w:rPr>
          <w:lang w:eastAsia="ja-JP"/>
        </w:rPr>
        <w:tab/>
        <w:t>Ericsson</w:t>
      </w:r>
    </w:p>
    <w:p w14:paraId="59BE1FBA" w14:textId="10646F0C" w:rsidR="00C525B2" w:rsidRDefault="00C525B2" w:rsidP="00C525B2">
      <w:pPr>
        <w:pStyle w:val="NO"/>
        <w:numPr>
          <w:ilvl w:val="0"/>
          <w:numId w:val="21"/>
        </w:numPr>
        <w:rPr>
          <w:lang w:eastAsia="ja-JP"/>
        </w:rPr>
      </w:pPr>
      <w:r>
        <w:rPr>
          <w:lang w:eastAsia="ja-JP"/>
        </w:rPr>
        <w:t>R2-1903516</w:t>
      </w:r>
      <w:r>
        <w:rPr>
          <w:lang w:eastAsia="ja-JP"/>
        </w:rPr>
        <w:tab/>
        <w:t>Configuration of conditional handover</w:t>
      </w:r>
      <w:r>
        <w:rPr>
          <w:lang w:eastAsia="ja-JP"/>
        </w:rPr>
        <w:tab/>
        <w:t>Ericsson</w:t>
      </w:r>
    </w:p>
    <w:p w14:paraId="6DD40ACB" w14:textId="7804D2AF" w:rsidR="00C525B2" w:rsidRDefault="00C525B2" w:rsidP="00C525B2">
      <w:pPr>
        <w:pStyle w:val="NO"/>
        <w:numPr>
          <w:ilvl w:val="0"/>
          <w:numId w:val="21"/>
        </w:numPr>
        <w:rPr>
          <w:lang w:eastAsia="ja-JP"/>
        </w:rPr>
      </w:pPr>
      <w:r>
        <w:rPr>
          <w:lang w:eastAsia="ja-JP"/>
        </w:rPr>
        <w:t>R2-1903517</w:t>
      </w:r>
      <w:r>
        <w:rPr>
          <w:lang w:eastAsia="ja-JP"/>
        </w:rPr>
        <w:tab/>
        <w:t>Triggering of conditional handover</w:t>
      </w:r>
      <w:r>
        <w:rPr>
          <w:lang w:eastAsia="ja-JP"/>
        </w:rPr>
        <w:tab/>
        <w:t>Ericsson</w:t>
      </w:r>
    </w:p>
    <w:p w14:paraId="7AAF00FC" w14:textId="6C136DAC" w:rsidR="00C525B2" w:rsidRDefault="00C525B2" w:rsidP="00C525B2">
      <w:pPr>
        <w:pStyle w:val="NO"/>
        <w:numPr>
          <w:ilvl w:val="0"/>
          <w:numId w:val="21"/>
        </w:numPr>
        <w:rPr>
          <w:lang w:eastAsia="ja-JP"/>
        </w:rPr>
      </w:pPr>
      <w:r>
        <w:rPr>
          <w:lang w:eastAsia="ja-JP"/>
        </w:rPr>
        <w:t>R2-1903518</w:t>
      </w:r>
      <w:r>
        <w:rPr>
          <w:lang w:eastAsia="ja-JP"/>
        </w:rPr>
        <w:tab/>
        <w:t>Execution of conditional handover</w:t>
      </w:r>
      <w:r>
        <w:rPr>
          <w:lang w:eastAsia="ja-JP"/>
        </w:rPr>
        <w:tab/>
        <w:t>Ericsson</w:t>
      </w:r>
    </w:p>
    <w:p w14:paraId="26C5AB79" w14:textId="2EBA5E3E" w:rsidR="00C525B2" w:rsidRDefault="00C525B2" w:rsidP="00C525B2">
      <w:pPr>
        <w:pStyle w:val="NO"/>
        <w:numPr>
          <w:ilvl w:val="0"/>
          <w:numId w:val="21"/>
        </w:numPr>
        <w:rPr>
          <w:lang w:eastAsia="ja-JP"/>
        </w:rPr>
      </w:pPr>
      <w:r>
        <w:rPr>
          <w:lang w:eastAsia="ja-JP"/>
        </w:rPr>
        <w:t>R2-1903519</w:t>
      </w:r>
      <w:r>
        <w:rPr>
          <w:lang w:eastAsia="ja-JP"/>
        </w:rPr>
        <w:tab/>
        <w:t>Deconfiguration of conditional handover</w:t>
      </w:r>
      <w:r>
        <w:rPr>
          <w:lang w:eastAsia="ja-JP"/>
        </w:rPr>
        <w:tab/>
        <w:t>Ericsson</w:t>
      </w:r>
    </w:p>
    <w:p w14:paraId="08501867" w14:textId="66DA6EF5" w:rsidR="00C525B2" w:rsidRDefault="00C525B2" w:rsidP="00C525B2">
      <w:pPr>
        <w:pStyle w:val="NO"/>
        <w:numPr>
          <w:ilvl w:val="0"/>
          <w:numId w:val="21"/>
        </w:numPr>
        <w:rPr>
          <w:lang w:eastAsia="ja-JP"/>
        </w:rPr>
      </w:pPr>
      <w:r>
        <w:rPr>
          <w:lang w:eastAsia="ja-JP"/>
        </w:rPr>
        <w:t>R2-1903520</w:t>
      </w:r>
      <w:r>
        <w:rPr>
          <w:lang w:eastAsia="ja-JP"/>
        </w:rPr>
        <w:tab/>
        <w:t>Conditional handover failures in NR</w:t>
      </w:r>
      <w:r>
        <w:rPr>
          <w:lang w:eastAsia="ja-JP"/>
        </w:rPr>
        <w:tab/>
        <w:t>Ericsson</w:t>
      </w:r>
    </w:p>
    <w:p w14:paraId="03C4D9EC" w14:textId="64DF9215" w:rsidR="00C525B2" w:rsidRDefault="00C525B2" w:rsidP="00C525B2">
      <w:pPr>
        <w:pStyle w:val="NO"/>
        <w:numPr>
          <w:ilvl w:val="0"/>
          <w:numId w:val="21"/>
        </w:numPr>
        <w:rPr>
          <w:lang w:eastAsia="ja-JP"/>
        </w:rPr>
      </w:pPr>
      <w:r>
        <w:rPr>
          <w:lang w:eastAsia="ja-JP"/>
        </w:rPr>
        <w:t>R2-1903521</w:t>
      </w:r>
      <w:r>
        <w:rPr>
          <w:lang w:eastAsia="ja-JP"/>
        </w:rPr>
        <w:tab/>
        <w:t>Suspend while monitoring CHO</w:t>
      </w:r>
      <w:r>
        <w:rPr>
          <w:lang w:eastAsia="ja-JP"/>
        </w:rPr>
        <w:tab/>
        <w:t>Ericsson</w:t>
      </w:r>
    </w:p>
    <w:p w14:paraId="31E8F68C" w14:textId="098DE1DC" w:rsidR="00C525B2" w:rsidRDefault="00C525B2" w:rsidP="00C525B2">
      <w:pPr>
        <w:pStyle w:val="NO"/>
        <w:numPr>
          <w:ilvl w:val="0"/>
          <w:numId w:val="21"/>
        </w:numPr>
        <w:rPr>
          <w:lang w:eastAsia="ja-JP"/>
        </w:rPr>
      </w:pPr>
      <w:r>
        <w:rPr>
          <w:lang w:eastAsia="ja-JP"/>
        </w:rPr>
        <w:t>R2-1903522</w:t>
      </w:r>
      <w:r>
        <w:rPr>
          <w:lang w:eastAsia="ja-JP"/>
        </w:rPr>
        <w:tab/>
        <w:t>Security implications of CHO</w:t>
      </w:r>
      <w:r>
        <w:rPr>
          <w:lang w:eastAsia="ja-JP"/>
        </w:rPr>
        <w:tab/>
        <w:t>Ericsson</w:t>
      </w:r>
    </w:p>
    <w:p w14:paraId="51471B18" w14:textId="231E6255" w:rsidR="00C525B2" w:rsidRDefault="00C525B2" w:rsidP="00C525B2">
      <w:pPr>
        <w:pStyle w:val="NO"/>
        <w:numPr>
          <w:ilvl w:val="0"/>
          <w:numId w:val="21"/>
        </w:numPr>
        <w:rPr>
          <w:lang w:eastAsia="ja-JP"/>
        </w:rPr>
      </w:pPr>
      <w:r>
        <w:rPr>
          <w:lang w:eastAsia="ja-JP"/>
        </w:rPr>
        <w:t>R2-1903523</w:t>
      </w:r>
      <w:r>
        <w:rPr>
          <w:lang w:eastAsia="ja-JP"/>
        </w:rPr>
        <w:tab/>
        <w:t>On FR2 impact on CHO</w:t>
      </w:r>
      <w:r>
        <w:rPr>
          <w:lang w:eastAsia="ja-JP"/>
        </w:rPr>
        <w:tab/>
        <w:t>Ericsson</w:t>
      </w:r>
    </w:p>
    <w:p w14:paraId="2FE75770" w14:textId="5FAF0D33" w:rsidR="00C525B2" w:rsidRDefault="00C525B2" w:rsidP="00C525B2">
      <w:pPr>
        <w:pStyle w:val="NO"/>
        <w:numPr>
          <w:ilvl w:val="0"/>
          <w:numId w:val="21"/>
        </w:numPr>
        <w:rPr>
          <w:lang w:eastAsia="ja-JP"/>
        </w:rPr>
      </w:pPr>
      <w:r>
        <w:rPr>
          <w:lang w:eastAsia="ja-JP"/>
        </w:rPr>
        <w:t>R2-1903524</w:t>
      </w:r>
      <w:r>
        <w:rPr>
          <w:lang w:eastAsia="ja-JP"/>
        </w:rPr>
        <w:tab/>
        <w:t>TP to 38.300 on Conditional  Handover in NR</w:t>
      </w:r>
      <w:r>
        <w:rPr>
          <w:lang w:eastAsia="ja-JP"/>
        </w:rPr>
        <w:tab/>
        <w:t>Ericsson</w:t>
      </w:r>
    </w:p>
    <w:p w14:paraId="591236DB" w14:textId="599A51D1" w:rsidR="00C525B2" w:rsidRDefault="00C525B2" w:rsidP="00C525B2">
      <w:pPr>
        <w:pStyle w:val="NO"/>
        <w:numPr>
          <w:ilvl w:val="0"/>
          <w:numId w:val="21"/>
        </w:numPr>
        <w:rPr>
          <w:lang w:eastAsia="ja-JP"/>
        </w:rPr>
      </w:pPr>
      <w:r>
        <w:rPr>
          <w:lang w:eastAsia="ja-JP"/>
        </w:rPr>
        <w:t>R2-1903525</w:t>
      </w:r>
      <w:r>
        <w:rPr>
          <w:lang w:eastAsia="ja-JP"/>
        </w:rPr>
        <w:tab/>
        <w:t>Conditional handover performance</w:t>
      </w:r>
      <w:r>
        <w:rPr>
          <w:lang w:eastAsia="ja-JP"/>
        </w:rPr>
        <w:tab/>
        <w:t>Ericsson</w:t>
      </w:r>
    </w:p>
    <w:p w14:paraId="2ACF613A" w14:textId="1041952C" w:rsidR="00C525B2" w:rsidRDefault="00C525B2" w:rsidP="00C525B2">
      <w:pPr>
        <w:pStyle w:val="NO"/>
        <w:numPr>
          <w:ilvl w:val="0"/>
          <w:numId w:val="21"/>
        </w:numPr>
        <w:rPr>
          <w:lang w:eastAsia="ja-JP"/>
        </w:rPr>
      </w:pPr>
      <w:r>
        <w:rPr>
          <w:lang w:eastAsia="ja-JP"/>
        </w:rPr>
        <w:t>R2-1903526</w:t>
      </w:r>
      <w:r>
        <w:rPr>
          <w:lang w:eastAsia="ja-JP"/>
        </w:rPr>
        <w:tab/>
        <w:t>Validity timer impact on conditional handover performance</w:t>
      </w:r>
      <w:r>
        <w:rPr>
          <w:lang w:eastAsia="ja-JP"/>
        </w:rPr>
        <w:tab/>
        <w:t>Ericsson</w:t>
      </w:r>
    </w:p>
    <w:p w14:paraId="70D1B699" w14:textId="3F046F15" w:rsidR="00C525B2" w:rsidRDefault="00C525B2" w:rsidP="00C525B2">
      <w:pPr>
        <w:pStyle w:val="NO"/>
        <w:numPr>
          <w:ilvl w:val="0"/>
          <w:numId w:val="21"/>
        </w:numPr>
        <w:rPr>
          <w:lang w:eastAsia="ja-JP"/>
        </w:rPr>
      </w:pPr>
      <w:r>
        <w:rPr>
          <w:lang w:eastAsia="ja-JP"/>
        </w:rPr>
        <w:lastRenderedPageBreak/>
        <w:t>R2-1903561</w:t>
      </w:r>
      <w:r>
        <w:rPr>
          <w:lang w:eastAsia="ja-JP"/>
        </w:rPr>
        <w:tab/>
        <w:t>Details of Conditional Handover Procedure for NR</w:t>
      </w:r>
      <w:r>
        <w:rPr>
          <w:lang w:eastAsia="ja-JP"/>
        </w:rPr>
        <w:tab/>
        <w:t>InterDigital</w:t>
      </w:r>
    </w:p>
    <w:p w14:paraId="38570531" w14:textId="28265804" w:rsidR="00C525B2" w:rsidRDefault="00C525B2" w:rsidP="00C525B2">
      <w:pPr>
        <w:pStyle w:val="NO"/>
        <w:numPr>
          <w:ilvl w:val="0"/>
          <w:numId w:val="21"/>
        </w:numPr>
        <w:rPr>
          <w:lang w:eastAsia="ja-JP"/>
        </w:rPr>
      </w:pPr>
      <w:r>
        <w:rPr>
          <w:lang w:eastAsia="ja-JP"/>
        </w:rPr>
        <w:t>R2-1903567</w:t>
      </w:r>
      <w:r>
        <w:rPr>
          <w:lang w:eastAsia="ja-JP"/>
        </w:rPr>
        <w:tab/>
        <w:t>Discussion on CHO solution in NR</w:t>
      </w:r>
      <w:r>
        <w:rPr>
          <w:lang w:eastAsia="ja-JP"/>
        </w:rPr>
        <w:tab/>
        <w:t>Huawei, HiSilicon</w:t>
      </w:r>
    </w:p>
    <w:p w14:paraId="7D6EFB25" w14:textId="620B4DB2" w:rsidR="00C525B2" w:rsidRDefault="00C525B2" w:rsidP="00C525B2">
      <w:pPr>
        <w:pStyle w:val="NO"/>
        <w:numPr>
          <w:ilvl w:val="0"/>
          <w:numId w:val="21"/>
        </w:numPr>
        <w:rPr>
          <w:lang w:eastAsia="ja-JP"/>
        </w:rPr>
      </w:pPr>
      <w:r>
        <w:rPr>
          <w:lang w:eastAsia="ja-JP"/>
        </w:rPr>
        <w:t>R2-1903528</w:t>
      </w:r>
      <w:r>
        <w:rPr>
          <w:lang w:eastAsia="ja-JP"/>
        </w:rPr>
        <w:tab/>
        <w:t>Draft LS on Data forwarding for conditional handover</w:t>
      </w:r>
      <w:r>
        <w:rPr>
          <w:lang w:eastAsia="ja-JP"/>
        </w:rPr>
        <w:tab/>
        <w:t>Ericsson</w:t>
      </w:r>
    </w:p>
    <w:p w14:paraId="25A5AC2F" w14:textId="047CF474" w:rsidR="00C525B2" w:rsidRDefault="00C525B2" w:rsidP="00C525B2">
      <w:pPr>
        <w:pStyle w:val="NO"/>
        <w:numPr>
          <w:ilvl w:val="0"/>
          <w:numId w:val="21"/>
        </w:numPr>
        <w:rPr>
          <w:lang w:eastAsia="ja-JP"/>
        </w:rPr>
      </w:pPr>
      <w:r>
        <w:rPr>
          <w:lang w:eastAsia="ja-JP"/>
        </w:rPr>
        <w:t>R2-1903651</w:t>
      </w:r>
      <w:r>
        <w:rPr>
          <w:lang w:eastAsia="ja-JP"/>
        </w:rPr>
        <w:tab/>
        <w:t>Conditional HO to improve mobility robustness</w:t>
      </w:r>
      <w:r>
        <w:rPr>
          <w:lang w:eastAsia="ja-JP"/>
        </w:rPr>
        <w:tab/>
        <w:t>Qualcomm Incorporated</w:t>
      </w:r>
    </w:p>
    <w:p w14:paraId="5FCB56B9" w14:textId="48BAC082" w:rsidR="00C525B2" w:rsidRDefault="00C525B2" w:rsidP="00C525B2">
      <w:pPr>
        <w:pStyle w:val="NO"/>
        <w:numPr>
          <w:ilvl w:val="0"/>
          <w:numId w:val="21"/>
        </w:numPr>
        <w:rPr>
          <w:lang w:eastAsia="ja-JP"/>
        </w:rPr>
      </w:pPr>
      <w:r>
        <w:rPr>
          <w:lang w:eastAsia="ja-JP"/>
        </w:rPr>
        <w:t>R2-1903675</w:t>
      </w:r>
      <w:r>
        <w:rPr>
          <w:lang w:eastAsia="ja-JP"/>
        </w:rPr>
        <w:tab/>
        <w:t>Discussion on Conditional HO in NR</w:t>
      </w:r>
      <w:r>
        <w:rPr>
          <w:lang w:eastAsia="ja-JP"/>
        </w:rPr>
        <w:tab/>
        <w:t>China Telecom</w:t>
      </w:r>
    </w:p>
    <w:p w14:paraId="16CAD445" w14:textId="23676632" w:rsidR="00C525B2" w:rsidRDefault="00C525B2" w:rsidP="00C525B2">
      <w:pPr>
        <w:pStyle w:val="NO"/>
        <w:numPr>
          <w:ilvl w:val="0"/>
          <w:numId w:val="21"/>
        </w:numPr>
        <w:rPr>
          <w:lang w:eastAsia="ja-JP"/>
        </w:rPr>
      </w:pPr>
      <w:r>
        <w:rPr>
          <w:lang w:eastAsia="ja-JP"/>
        </w:rPr>
        <w:t>R2-1903768</w:t>
      </w:r>
      <w:r>
        <w:rPr>
          <w:lang w:eastAsia="ja-JP"/>
        </w:rPr>
        <w:tab/>
        <w:t>Open issues for multiple candidate cells in conditional handover in NR</w:t>
      </w:r>
      <w:r>
        <w:rPr>
          <w:lang w:eastAsia="ja-JP"/>
        </w:rPr>
        <w:tab/>
        <w:t>SHARP Corporation</w:t>
      </w:r>
    </w:p>
    <w:p w14:paraId="7E3E2577" w14:textId="50C84290" w:rsidR="00C525B2" w:rsidRDefault="00C525B2" w:rsidP="00C525B2">
      <w:pPr>
        <w:pStyle w:val="NO"/>
        <w:numPr>
          <w:ilvl w:val="0"/>
          <w:numId w:val="21"/>
        </w:numPr>
        <w:rPr>
          <w:lang w:eastAsia="ja-JP"/>
        </w:rPr>
      </w:pPr>
      <w:r>
        <w:rPr>
          <w:lang w:eastAsia="ja-JP"/>
        </w:rPr>
        <w:t>R2-1903791</w:t>
      </w:r>
      <w:r>
        <w:rPr>
          <w:lang w:eastAsia="ja-JP"/>
        </w:rPr>
        <w:tab/>
        <w:t>Measurement report enhancement in conditional handover</w:t>
      </w:r>
      <w:r>
        <w:rPr>
          <w:lang w:eastAsia="ja-JP"/>
        </w:rPr>
        <w:tab/>
        <w:t>Spreadtrum Communications</w:t>
      </w:r>
    </w:p>
    <w:p w14:paraId="31305498" w14:textId="2DAE6335" w:rsidR="00C525B2" w:rsidRDefault="00C525B2" w:rsidP="00C525B2">
      <w:pPr>
        <w:pStyle w:val="NO"/>
        <w:numPr>
          <w:ilvl w:val="0"/>
          <w:numId w:val="21"/>
        </w:numPr>
        <w:rPr>
          <w:lang w:eastAsia="ja-JP"/>
        </w:rPr>
      </w:pPr>
      <w:r>
        <w:rPr>
          <w:lang w:eastAsia="ja-JP"/>
        </w:rPr>
        <w:t>R2-1903907</w:t>
      </w:r>
      <w:r>
        <w:rPr>
          <w:lang w:eastAsia="ja-JP"/>
        </w:rPr>
        <w:tab/>
        <w:t>Service Interruption in Conditional Handover</w:t>
      </w:r>
      <w:r>
        <w:rPr>
          <w:lang w:eastAsia="ja-JP"/>
        </w:rPr>
        <w:tab/>
        <w:t>ETRI</w:t>
      </w:r>
    </w:p>
    <w:p w14:paraId="262A298E" w14:textId="1620BA61" w:rsidR="00C525B2" w:rsidRDefault="00C525B2" w:rsidP="00C525B2">
      <w:pPr>
        <w:pStyle w:val="NO"/>
        <w:numPr>
          <w:ilvl w:val="0"/>
          <w:numId w:val="21"/>
        </w:numPr>
        <w:rPr>
          <w:lang w:eastAsia="ja-JP"/>
        </w:rPr>
      </w:pPr>
      <w:r>
        <w:rPr>
          <w:lang w:eastAsia="ja-JP"/>
        </w:rPr>
        <w:t>R2-1903908</w:t>
      </w:r>
      <w:r>
        <w:rPr>
          <w:lang w:eastAsia="ja-JP"/>
        </w:rPr>
        <w:tab/>
        <w:t>Signalling Overhead Reduction for Conditional Handover</w:t>
      </w:r>
      <w:r>
        <w:rPr>
          <w:lang w:eastAsia="ja-JP"/>
        </w:rPr>
        <w:tab/>
        <w:t>ETRI</w:t>
      </w:r>
    </w:p>
    <w:p w14:paraId="3A88FA5D" w14:textId="009AD1B7" w:rsidR="00C525B2" w:rsidRDefault="00C525B2" w:rsidP="00C525B2">
      <w:pPr>
        <w:pStyle w:val="NO"/>
        <w:numPr>
          <w:ilvl w:val="0"/>
          <w:numId w:val="21"/>
        </w:numPr>
        <w:rPr>
          <w:lang w:eastAsia="ja-JP"/>
        </w:rPr>
      </w:pPr>
      <w:r>
        <w:rPr>
          <w:lang w:eastAsia="ja-JP"/>
        </w:rPr>
        <w:t>R2-1904069</w:t>
      </w:r>
      <w:r>
        <w:rPr>
          <w:lang w:eastAsia="ja-JP"/>
        </w:rPr>
        <w:tab/>
        <w:t>Reuse of conditional handover for SCG change in NR-DC</w:t>
      </w:r>
      <w:r>
        <w:rPr>
          <w:lang w:eastAsia="ja-JP"/>
        </w:rPr>
        <w:tab/>
        <w:t>NEC</w:t>
      </w:r>
    </w:p>
    <w:p w14:paraId="33F98A18" w14:textId="4E6C0EFB" w:rsidR="00C525B2" w:rsidRDefault="00C525B2" w:rsidP="00C525B2">
      <w:pPr>
        <w:pStyle w:val="NO"/>
        <w:numPr>
          <w:ilvl w:val="0"/>
          <w:numId w:val="21"/>
        </w:numPr>
        <w:rPr>
          <w:lang w:eastAsia="ja-JP"/>
        </w:rPr>
      </w:pPr>
      <w:r>
        <w:rPr>
          <w:lang w:eastAsia="ja-JP"/>
        </w:rPr>
        <w:t>R2-1904171</w:t>
      </w:r>
      <w:r>
        <w:rPr>
          <w:lang w:eastAsia="ja-JP"/>
        </w:rPr>
        <w:tab/>
        <w:t>Conditional handover for NR</w:t>
      </w:r>
      <w:r>
        <w:rPr>
          <w:lang w:eastAsia="ja-JP"/>
        </w:rPr>
        <w:tab/>
        <w:t>Lenovo, Motorola Mobility</w:t>
      </w:r>
    </w:p>
    <w:p w14:paraId="07337910" w14:textId="22878130" w:rsidR="00C525B2" w:rsidRDefault="00C525B2" w:rsidP="00C525B2">
      <w:pPr>
        <w:pStyle w:val="NO"/>
        <w:numPr>
          <w:ilvl w:val="0"/>
          <w:numId w:val="21"/>
        </w:numPr>
        <w:rPr>
          <w:lang w:eastAsia="ja-JP"/>
        </w:rPr>
      </w:pPr>
      <w:r>
        <w:rPr>
          <w:lang w:eastAsia="ja-JP"/>
        </w:rPr>
        <w:t>R2-1904294</w:t>
      </w:r>
      <w:r>
        <w:rPr>
          <w:lang w:eastAsia="ja-JP"/>
        </w:rPr>
        <w:tab/>
        <w:t>CFRA resources update for Conditional HO</w:t>
      </w:r>
      <w:r>
        <w:rPr>
          <w:lang w:eastAsia="ja-JP"/>
        </w:rPr>
        <w:tab/>
        <w:t>Nokia, Nokia Shanghai Bell</w:t>
      </w:r>
      <w:r>
        <w:rPr>
          <w:lang w:eastAsia="ja-JP"/>
        </w:rPr>
        <w:tab/>
      </w:r>
    </w:p>
    <w:p w14:paraId="5CB81315" w14:textId="4373D0C0" w:rsidR="00C525B2" w:rsidRDefault="00C525B2" w:rsidP="00C525B2">
      <w:pPr>
        <w:pStyle w:val="NO"/>
        <w:numPr>
          <w:ilvl w:val="0"/>
          <w:numId w:val="21"/>
        </w:numPr>
        <w:rPr>
          <w:lang w:eastAsia="ja-JP"/>
        </w:rPr>
      </w:pPr>
      <w:r>
        <w:rPr>
          <w:lang w:eastAsia="ja-JP"/>
        </w:rPr>
        <w:t>R2-1904344</w:t>
      </w:r>
      <w:r>
        <w:rPr>
          <w:lang w:eastAsia="ja-JP"/>
        </w:rPr>
        <w:tab/>
        <w:t>Consideration of Beamforming for NR Conditional Handover</w:t>
      </w:r>
      <w:r>
        <w:rPr>
          <w:lang w:eastAsia="ja-JP"/>
        </w:rPr>
        <w:tab/>
        <w:t>CMCC</w:t>
      </w:r>
    </w:p>
    <w:p w14:paraId="1CC0F648" w14:textId="4D1C2613" w:rsidR="00C525B2" w:rsidRDefault="00C525B2" w:rsidP="00C525B2">
      <w:pPr>
        <w:pStyle w:val="NO"/>
        <w:numPr>
          <w:ilvl w:val="0"/>
          <w:numId w:val="21"/>
        </w:numPr>
        <w:rPr>
          <w:lang w:eastAsia="ja-JP"/>
        </w:rPr>
      </w:pPr>
      <w:r>
        <w:rPr>
          <w:lang w:eastAsia="ja-JP"/>
        </w:rPr>
        <w:t>R2-1904980</w:t>
      </w:r>
      <w:r>
        <w:rPr>
          <w:lang w:eastAsia="ja-JP"/>
        </w:rPr>
        <w:tab/>
        <w:t>Performance of Conditional HO in FR2</w:t>
      </w:r>
      <w:r>
        <w:rPr>
          <w:lang w:eastAsia="ja-JP"/>
        </w:rPr>
        <w:tab/>
        <w:t>Apple Inc.</w:t>
      </w:r>
    </w:p>
    <w:p w14:paraId="31B4DFFB" w14:textId="4BED75F4" w:rsidR="00C525B2" w:rsidRDefault="00C525B2" w:rsidP="00C525B2">
      <w:pPr>
        <w:pStyle w:val="NO"/>
        <w:numPr>
          <w:ilvl w:val="0"/>
          <w:numId w:val="21"/>
        </w:numPr>
        <w:rPr>
          <w:lang w:eastAsia="ja-JP"/>
        </w:rPr>
      </w:pPr>
      <w:r>
        <w:rPr>
          <w:lang w:eastAsia="ja-JP"/>
        </w:rPr>
        <w:t>R2-1905093</w:t>
      </w:r>
      <w:r>
        <w:rPr>
          <w:lang w:eastAsia="ja-JP"/>
        </w:rPr>
        <w:tab/>
        <w:t>Consideration to Support Conditional HO in NR</w:t>
      </w:r>
      <w:r>
        <w:rPr>
          <w:lang w:eastAsia="ja-JP"/>
        </w:rPr>
        <w:tab/>
        <w:t>LG Electronics Inc.</w:t>
      </w:r>
    </w:p>
    <w:p w14:paraId="03016007" w14:textId="6FD2DD51" w:rsidR="00C525B2" w:rsidRDefault="00C525B2" w:rsidP="00C525B2">
      <w:pPr>
        <w:pStyle w:val="NO"/>
        <w:numPr>
          <w:ilvl w:val="0"/>
          <w:numId w:val="21"/>
        </w:numPr>
        <w:rPr>
          <w:lang w:eastAsia="ja-JP"/>
        </w:rPr>
      </w:pPr>
      <w:r>
        <w:rPr>
          <w:lang w:eastAsia="ja-JP"/>
        </w:rPr>
        <w:t>R2-1905094</w:t>
      </w:r>
      <w:r>
        <w:rPr>
          <w:lang w:eastAsia="ja-JP"/>
        </w:rPr>
        <w:tab/>
        <w:t>Consideration on CHO Configuration</w:t>
      </w:r>
      <w:r>
        <w:rPr>
          <w:lang w:eastAsia="ja-JP"/>
        </w:rPr>
        <w:tab/>
        <w:t>LG Electronics Inc.</w:t>
      </w:r>
    </w:p>
    <w:p w14:paraId="66CD96BA" w14:textId="078157CD" w:rsidR="00C525B2" w:rsidRDefault="00C525B2" w:rsidP="00C525B2">
      <w:pPr>
        <w:pStyle w:val="NO"/>
        <w:numPr>
          <w:ilvl w:val="0"/>
          <w:numId w:val="21"/>
        </w:numPr>
        <w:rPr>
          <w:lang w:eastAsia="ja-JP"/>
        </w:rPr>
      </w:pPr>
      <w:r>
        <w:rPr>
          <w:lang w:eastAsia="ja-JP"/>
        </w:rPr>
        <w:t>R2-1905142</w:t>
      </w:r>
      <w:r>
        <w:rPr>
          <w:lang w:eastAsia="ja-JP"/>
        </w:rPr>
        <w:tab/>
        <w:t>consideration of multiple candidate target cell for NR CHO</w:t>
      </w:r>
      <w:r>
        <w:rPr>
          <w:lang w:eastAsia="ja-JP"/>
        </w:rPr>
        <w:tab/>
        <w:t>Samsung R&amp;D Institute UK</w:t>
      </w:r>
    </w:p>
    <w:p w14:paraId="781C4186" w14:textId="08121231" w:rsidR="00C525B2" w:rsidRDefault="00C525B2" w:rsidP="00C525B2">
      <w:pPr>
        <w:pStyle w:val="NO"/>
        <w:numPr>
          <w:ilvl w:val="0"/>
          <w:numId w:val="21"/>
        </w:numPr>
        <w:rPr>
          <w:lang w:eastAsia="ja-JP"/>
        </w:rPr>
      </w:pPr>
      <w:r>
        <w:rPr>
          <w:lang w:eastAsia="ja-JP"/>
        </w:rPr>
        <w:t>R2-1905143</w:t>
      </w:r>
      <w:r>
        <w:rPr>
          <w:lang w:eastAsia="ja-JP"/>
        </w:rPr>
        <w:tab/>
        <w:t>Deconfiguration of NR CHO</w:t>
      </w:r>
      <w:r>
        <w:rPr>
          <w:lang w:eastAsia="ja-JP"/>
        </w:rPr>
        <w:tab/>
        <w:t>Samsung R&amp;D Institute UK</w:t>
      </w:r>
    </w:p>
    <w:p w14:paraId="6F0AAE5C" w14:textId="3850968D" w:rsidR="00C525B2" w:rsidRDefault="00C525B2" w:rsidP="00C525B2">
      <w:pPr>
        <w:pStyle w:val="NO"/>
        <w:numPr>
          <w:ilvl w:val="0"/>
          <w:numId w:val="21"/>
        </w:numPr>
        <w:rPr>
          <w:lang w:eastAsia="ja-JP"/>
        </w:rPr>
      </w:pPr>
      <w:r>
        <w:rPr>
          <w:lang w:eastAsia="ja-JP"/>
        </w:rPr>
        <w:t>R2-1905144</w:t>
      </w:r>
      <w:r>
        <w:rPr>
          <w:lang w:eastAsia="ja-JP"/>
        </w:rPr>
        <w:tab/>
        <w:t>Timer for checking the failure of initial access for NR CHO</w:t>
      </w:r>
      <w:r>
        <w:rPr>
          <w:lang w:eastAsia="ja-JP"/>
        </w:rPr>
        <w:tab/>
        <w:t>Samsung R&amp;D Institute UK</w:t>
      </w:r>
    </w:p>
    <w:p w14:paraId="07CFE2DB" w14:textId="06AC7445" w:rsidR="00C525B2" w:rsidRDefault="00C525B2" w:rsidP="00C525B2">
      <w:pPr>
        <w:pStyle w:val="NO"/>
        <w:numPr>
          <w:ilvl w:val="0"/>
          <w:numId w:val="21"/>
        </w:numPr>
        <w:rPr>
          <w:lang w:eastAsia="ja-JP"/>
        </w:rPr>
      </w:pPr>
      <w:r>
        <w:rPr>
          <w:lang w:eastAsia="ja-JP"/>
        </w:rPr>
        <w:t>R2-1905145</w:t>
      </w:r>
      <w:r>
        <w:rPr>
          <w:lang w:eastAsia="ja-JP"/>
        </w:rPr>
        <w:tab/>
        <w:t>Condition for NR CHO</w:t>
      </w:r>
      <w:r>
        <w:rPr>
          <w:lang w:eastAsia="ja-JP"/>
        </w:rPr>
        <w:tab/>
        <w:t>Samsung R&amp;D Institute UK</w:t>
      </w:r>
      <w:r>
        <w:rPr>
          <w:lang w:eastAsia="ja-JP"/>
        </w:rPr>
        <w:tab/>
      </w:r>
    </w:p>
    <w:p w14:paraId="4D3EA088" w14:textId="20F534C3" w:rsidR="00C525B2" w:rsidRDefault="00C525B2" w:rsidP="00C525B2">
      <w:pPr>
        <w:pStyle w:val="NO"/>
        <w:numPr>
          <w:ilvl w:val="0"/>
          <w:numId w:val="21"/>
        </w:numPr>
        <w:rPr>
          <w:lang w:eastAsia="ja-JP"/>
        </w:rPr>
      </w:pPr>
      <w:r>
        <w:rPr>
          <w:lang w:eastAsia="ja-JP"/>
        </w:rPr>
        <w:t>R2-1905146</w:t>
      </w:r>
      <w:r>
        <w:rPr>
          <w:lang w:eastAsia="ja-JP"/>
        </w:rPr>
        <w:tab/>
        <w:t>Data forwarding for NR CHO</w:t>
      </w:r>
      <w:r>
        <w:rPr>
          <w:lang w:eastAsia="ja-JP"/>
        </w:rPr>
        <w:tab/>
        <w:t>Samsung R&amp;D Institute UK</w:t>
      </w:r>
      <w:r>
        <w:rPr>
          <w:lang w:eastAsia="ja-JP"/>
        </w:rPr>
        <w:tab/>
      </w:r>
    </w:p>
    <w:p w14:paraId="0706A2E9" w14:textId="79F5F16E" w:rsidR="00C525B2" w:rsidRDefault="00C525B2" w:rsidP="00C525B2">
      <w:pPr>
        <w:pStyle w:val="NO"/>
        <w:numPr>
          <w:ilvl w:val="0"/>
          <w:numId w:val="21"/>
        </w:numPr>
        <w:rPr>
          <w:lang w:eastAsia="ja-JP"/>
        </w:rPr>
      </w:pPr>
      <w:r>
        <w:rPr>
          <w:lang w:eastAsia="ja-JP"/>
        </w:rPr>
        <w:t>R2-1905147</w:t>
      </w:r>
      <w:r>
        <w:rPr>
          <w:lang w:eastAsia="ja-JP"/>
        </w:rPr>
        <w:tab/>
        <w:t>Introduction of T312 in NR</w:t>
      </w:r>
      <w:r>
        <w:rPr>
          <w:lang w:eastAsia="ja-JP"/>
        </w:rPr>
        <w:tab/>
        <w:t>Samsung R&amp;D Institute UK, Qualcomm Incorporated</w:t>
      </w:r>
    </w:p>
    <w:p w14:paraId="24A4774C" w14:textId="6B3C0BEF" w:rsidR="00C525B2" w:rsidRDefault="00C525B2" w:rsidP="00C525B2">
      <w:pPr>
        <w:pStyle w:val="NO"/>
        <w:numPr>
          <w:ilvl w:val="0"/>
          <w:numId w:val="21"/>
        </w:numPr>
        <w:rPr>
          <w:lang w:eastAsia="ja-JP"/>
        </w:rPr>
      </w:pPr>
      <w:r>
        <w:rPr>
          <w:lang w:eastAsia="ja-JP"/>
        </w:rPr>
        <w:t>R2-1903244</w:t>
      </w:r>
      <w:r>
        <w:rPr>
          <w:lang w:eastAsia="ja-JP"/>
        </w:rPr>
        <w:tab/>
        <w:t>Mobility Failure Recovery in NR</w:t>
      </w:r>
      <w:r>
        <w:rPr>
          <w:lang w:eastAsia="ja-JP"/>
        </w:rPr>
        <w:tab/>
        <w:t>MediaTek Inc.</w:t>
      </w:r>
    </w:p>
    <w:p w14:paraId="5481705B" w14:textId="79A2BD24" w:rsidR="00C525B2" w:rsidRDefault="00C525B2" w:rsidP="00C525B2">
      <w:pPr>
        <w:pStyle w:val="NO"/>
        <w:numPr>
          <w:ilvl w:val="0"/>
          <w:numId w:val="21"/>
        </w:numPr>
        <w:rPr>
          <w:lang w:eastAsia="ja-JP"/>
        </w:rPr>
      </w:pPr>
      <w:r>
        <w:rPr>
          <w:lang w:eastAsia="ja-JP"/>
        </w:rPr>
        <w:t>R2-1903305</w:t>
      </w:r>
      <w:r>
        <w:rPr>
          <w:lang w:eastAsia="ja-JP"/>
        </w:rPr>
        <w:tab/>
        <w:t>Discussion on failure handling of handover for NR mobility</w:t>
      </w:r>
      <w:r>
        <w:rPr>
          <w:lang w:eastAsia="ja-JP"/>
        </w:rPr>
        <w:tab/>
        <w:t>OPPO</w:t>
      </w:r>
    </w:p>
    <w:p w14:paraId="04C0336C" w14:textId="733F0EE1" w:rsidR="00C525B2" w:rsidRDefault="00C525B2" w:rsidP="00C525B2">
      <w:pPr>
        <w:pStyle w:val="NO"/>
        <w:numPr>
          <w:ilvl w:val="0"/>
          <w:numId w:val="21"/>
        </w:numPr>
        <w:rPr>
          <w:lang w:eastAsia="ja-JP"/>
        </w:rPr>
      </w:pPr>
      <w:r>
        <w:rPr>
          <w:lang w:eastAsia="ja-JP"/>
        </w:rPr>
        <w:t>R2-1903438</w:t>
      </w:r>
      <w:r>
        <w:rPr>
          <w:lang w:eastAsia="ja-JP"/>
        </w:rPr>
        <w:tab/>
        <w:t>Fast handover failure recovery in NR</w:t>
      </w:r>
      <w:r>
        <w:rPr>
          <w:lang w:eastAsia="ja-JP"/>
        </w:rPr>
        <w:tab/>
        <w:t>vivo</w:t>
      </w:r>
      <w:r>
        <w:rPr>
          <w:lang w:eastAsia="ja-JP"/>
        </w:rPr>
        <w:tab/>
      </w:r>
    </w:p>
    <w:p w14:paraId="5C8159F9" w14:textId="552AB0DE" w:rsidR="00C525B2" w:rsidRDefault="00C525B2" w:rsidP="00C525B2">
      <w:pPr>
        <w:pStyle w:val="NO"/>
        <w:numPr>
          <w:ilvl w:val="0"/>
          <w:numId w:val="21"/>
        </w:numPr>
        <w:rPr>
          <w:lang w:eastAsia="ja-JP"/>
        </w:rPr>
      </w:pPr>
      <w:r>
        <w:rPr>
          <w:lang w:eastAsia="ja-JP"/>
        </w:rPr>
        <w:t>R2-1903529</w:t>
      </w:r>
      <w:r>
        <w:rPr>
          <w:lang w:eastAsia="ja-JP"/>
        </w:rPr>
        <w:tab/>
        <w:t>Fast RLF triggering based on timer T312</w:t>
      </w:r>
      <w:r>
        <w:rPr>
          <w:lang w:eastAsia="ja-JP"/>
        </w:rPr>
        <w:tab/>
        <w:t>Ericsson</w:t>
      </w:r>
    </w:p>
    <w:p w14:paraId="696597F2" w14:textId="61D01A79" w:rsidR="00C525B2" w:rsidRDefault="00C525B2" w:rsidP="00C525B2">
      <w:pPr>
        <w:pStyle w:val="NO"/>
        <w:numPr>
          <w:ilvl w:val="0"/>
          <w:numId w:val="21"/>
        </w:numPr>
        <w:rPr>
          <w:lang w:eastAsia="ja-JP"/>
        </w:rPr>
      </w:pPr>
      <w:r>
        <w:rPr>
          <w:lang w:eastAsia="ja-JP"/>
        </w:rPr>
        <w:t>R2-1903530</w:t>
      </w:r>
      <w:r>
        <w:rPr>
          <w:lang w:eastAsia="ja-JP"/>
        </w:rPr>
        <w:tab/>
        <w:t>Fast handover failure recovery</w:t>
      </w:r>
      <w:r>
        <w:rPr>
          <w:lang w:eastAsia="ja-JP"/>
        </w:rPr>
        <w:tab/>
        <w:t>Ericsson</w:t>
      </w:r>
    </w:p>
    <w:p w14:paraId="79830DBB" w14:textId="07948E65" w:rsidR="00C525B2" w:rsidRDefault="00C525B2" w:rsidP="00C525B2">
      <w:pPr>
        <w:pStyle w:val="NO"/>
        <w:numPr>
          <w:ilvl w:val="0"/>
          <w:numId w:val="21"/>
        </w:numPr>
        <w:rPr>
          <w:lang w:eastAsia="ja-JP"/>
        </w:rPr>
      </w:pPr>
      <w:r>
        <w:rPr>
          <w:lang w:eastAsia="ja-JP"/>
        </w:rPr>
        <w:t>R2-1903569</w:t>
      </w:r>
      <w:r>
        <w:rPr>
          <w:lang w:eastAsia="ja-JP"/>
        </w:rPr>
        <w:tab/>
        <w:t>Consideration on fast HO failure recovery</w:t>
      </w:r>
      <w:r>
        <w:rPr>
          <w:lang w:eastAsia="ja-JP"/>
        </w:rPr>
        <w:tab/>
        <w:t>Huawei, HiSilicon</w:t>
      </w:r>
    </w:p>
    <w:p w14:paraId="33B2B193" w14:textId="69276486" w:rsidR="00C525B2" w:rsidRDefault="00C525B2" w:rsidP="00C525B2">
      <w:pPr>
        <w:pStyle w:val="NO"/>
        <w:numPr>
          <w:ilvl w:val="0"/>
          <w:numId w:val="21"/>
        </w:numPr>
        <w:rPr>
          <w:lang w:eastAsia="ja-JP"/>
        </w:rPr>
      </w:pPr>
      <w:r>
        <w:rPr>
          <w:lang w:eastAsia="ja-JP"/>
        </w:rPr>
        <w:t>R2-1903909</w:t>
      </w:r>
      <w:r>
        <w:rPr>
          <w:lang w:eastAsia="ja-JP"/>
        </w:rPr>
        <w:tab/>
        <w:t>Faster Handover Failure Recovery</w:t>
      </w:r>
      <w:r>
        <w:rPr>
          <w:lang w:eastAsia="ja-JP"/>
        </w:rPr>
        <w:tab/>
        <w:t>ETRI</w:t>
      </w:r>
    </w:p>
    <w:p w14:paraId="69532AF1" w14:textId="27484C7C" w:rsidR="00C525B2" w:rsidRDefault="00C525B2" w:rsidP="00C525B2">
      <w:pPr>
        <w:pStyle w:val="NO"/>
        <w:numPr>
          <w:ilvl w:val="0"/>
          <w:numId w:val="21"/>
        </w:numPr>
        <w:rPr>
          <w:lang w:eastAsia="ja-JP"/>
        </w:rPr>
      </w:pPr>
      <w:r>
        <w:rPr>
          <w:lang w:eastAsia="ja-JP"/>
        </w:rPr>
        <w:t>R2-1904289</w:t>
      </w:r>
      <w:r>
        <w:rPr>
          <w:lang w:eastAsia="ja-JP"/>
        </w:rPr>
        <w:tab/>
        <w:t>Considerations for failure recovery in NR</w:t>
      </w:r>
      <w:r>
        <w:rPr>
          <w:lang w:eastAsia="ja-JP"/>
        </w:rPr>
        <w:tab/>
        <w:t>Nokia, Nokia Shanghai Bell</w:t>
      </w:r>
      <w:r>
        <w:rPr>
          <w:lang w:eastAsia="ja-JP"/>
        </w:rPr>
        <w:tab/>
      </w:r>
    </w:p>
    <w:p w14:paraId="36A357E3" w14:textId="1BAB08CA" w:rsidR="00C525B2" w:rsidRDefault="00C525B2" w:rsidP="00C525B2">
      <w:pPr>
        <w:pStyle w:val="NO"/>
        <w:numPr>
          <w:ilvl w:val="0"/>
          <w:numId w:val="21"/>
        </w:numPr>
        <w:rPr>
          <w:lang w:eastAsia="ja-JP"/>
        </w:rPr>
      </w:pPr>
      <w:r>
        <w:rPr>
          <w:lang w:eastAsia="ja-JP"/>
        </w:rPr>
        <w:t>R2-1904383</w:t>
      </w:r>
      <w:r>
        <w:rPr>
          <w:lang w:eastAsia="ja-JP"/>
        </w:rPr>
        <w:tab/>
        <w:t>Introduction of early RLF declaration or fast handover failure recovery for PSCell in MR-DC</w:t>
      </w:r>
      <w:r>
        <w:rPr>
          <w:lang w:eastAsia="ja-JP"/>
        </w:rPr>
        <w:tab/>
        <w:t xml:space="preserve">Samsung Electronics </w:t>
      </w:r>
    </w:p>
    <w:p w14:paraId="336F6E5E" w14:textId="0B7CFBC3" w:rsidR="00C525B2" w:rsidRDefault="00C525B2" w:rsidP="00C525B2">
      <w:pPr>
        <w:pStyle w:val="NO"/>
        <w:numPr>
          <w:ilvl w:val="0"/>
          <w:numId w:val="21"/>
        </w:numPr>
        <w:rPr>
          <w:lang w:eastAsia="ja-JP"/>
        </w:rPr>
      </w:pPr>
      <w:r>
        <w:rPr>
          <w:lang w:eastAsia="ja-JP"/>
        </w:rPr>
        <w:t>R2-1904387</w:t>
      </w:r>
      <w:r>
        <w:rPr>
          <w:lang w:eastAsia="ja-JP"/>
        </w:rPr>
        <w:tab/>
        <w:t>Introduction of T312 for IRAT EUTRA measurement in NR</w:t>
      </w:r>
      <w:r>
        <w:rPr>
          <w:lang w:eastAsia="ja-JP"/>
        </w:rPr>
        <w:tab/>
        <w:t xml:space="preserve">Samsung Electronics </w:t>
      </w:r>
    </w:p>
    <w:p w14:paraId="54E9C9E3" w14:textId="54D31B2A" w:rsidR="00C525B2" w:rsidRDefault="00C525B2" w:rsidP="00C525B2">
      <w:pPr>
        <w:pStyle w:val="NO"/>
        <w:numPr>
          <w:ilvl w:val="0"/>
          <w:numId w:val="21"/>
        </w:numPr>
        <w:rPr>
          <w:lang w:eastAsia="ja-JP"/>
        </w:rPr>
      </w:pPr>
      <w:r>
        <w:rPr>
          <w:lang w:eastAsia="ja-JP"/>
        </w:rPr>
        <w:t>R2-1904390</w:t>
      </w:r>
      <w:r>
        <w:rPr>
          <w:lang w:eastAsia="ja-JP"/>
        </w:rPr>
        <w:tab/>
        <w:t>Introduction of T312 for IRAT NR measurement in EUTRA</w:t>
      </w:r>
      <w:r>
        <w:rPr>
          <w:lang w:eastAsia="ja-JP"/>
        </w:rPr>
        <w:tab/>
        <w:t>Samsung Electronics</w:t>
      </w:r>
    </w:p>
    <w:p w14:paraId="27F2FD15" w14:textId="41C6045B" w:rsidR="00C525B2" w:rsidRDefault="00C525B2" w:rsidP="00C525B2">
      <w:pPr>
        <w:pStyle w:val="NO"/>
        <w:numPr>
          <w:ilvl w:val="0"/>
          <w:numId w:val="21"/>
        </w:numPr>
        <w:rPr>
          <w:lang w:eastAsia="ja-JP"/>
        </w:rPr>
      </w:pPr>
      <w:r>
        <w:rPr>
          <w:lang w:eastAsia="ja-JP"/>
        </w:rPr>
        <w:t>R2-1904391</w:t>
      </w:r>
      <w:r>
        <w:rPr>
          <w:lang w:eastAsia="ja-JP"/>
        </w:rPr>
        <w:tab/>
        <w:t>Introduction of early RLF declaration for PSCell in (NG)EN-DC</w:t>
      </w:r>
      <w:r>
        <w:rPr>
          <w:lang w:eastAsia="ja-JP"/>
        </w:rPr>
        <w:tab/>
        <w:t xml:space="preserve">Samsung Electronics </w:t>
      </w:r>
    </w:p>
    <w:p w14:paraId="2FE3CC85" w14:textId="64A1F8B0" w:rsidR="00C525B2" w:rsidRDefault="00C525B2" w:rsidP="00C525B2">
      <w:pPr>
        <w:pStyle w:val="NO"/>
        <w:numPr>
          <w:ilvl w:val="0"/>
          <w:numId w:val="21"/>
        </w:numPr>
        <w:rPr>
          <w:lang w:eastAsia="ja-JP"/>
        </w:rPr>
      </w:pPr>
      <w:r>
        <w:rPr>
          <w:lang w:eastAsia="ja-JP"/>
        </w:rPr>
        <w:t>R2-1905057</w:t>
      </w:r>
      <w:r>
        <w:rPr>
          <w:lang w:eastAsia="ja-JP"/>
        </w:rPr>
        <w:tab/>
        <w:t>Fast handover failure recovery with multiple RACH transmissions</w:t>
      </w:r>
      <w:r>
        <w:rPr>
          <w:lang w:eastAsia="ja-JP"/>
        </w:rPr>
        <w:tab/>
        <w:t>LG Electronics Inc</w:t>
      </w:r>
    </w:p>
    <w:p w14:paraId="5129E581" w14:textId="34CE6BC7" w:rsidR="00C525B2" w:rsidRDefault="00C525B2" w:rsidP="00C525B2">
      <w:pPr>
        <w:pStyle w:val="NO"/>
        <w:numPr>
          <w:ilvl w:val="0"/>
          <w:numId w:val="21"/>
        </w:numPr>
        <w:rPr>
          <w:lang w:eastAsia="ja-JP"/>
        </w:rPr>
      </w:pPr>
      <w:r>
        <w:rPr>
          <w:lang w:eastAsia="ja-JP"/>
        </w:rPr>
        <w:t>R2-1905148</w:t>
      </w:r>
      <w:r>
        <w:rPr>
          <w:lang w:eastAsia="ja-JP"/>
        </w:rPr>
        <w:tab/>
        <w:t>Further enhancement of T312 in NR</w:t>
      </w:r>
      <w:r>
        <w:rPr>
          <w:lang w:eastAsia="ja-JP"/>
        </w:rPr>
        <w:tab/>
        <w:t>Samsung R&amp;D Institute UK</w:t>
      </w:r>
    </w:p>
    <w:p w14:paraId="4F5661E0" w14:textId="6E098416" w:rsidR="00C525B2" w:rsidRDefault="00C525B2" w:rsidP="00C525B2">
      <w:pPr>
        <w:pStyle w:val="NO"/>
        <w:numPr>
          <w:ilvl w:val="0"/>
          <w:numId w:val="21"/>
        </w:numPr>
        <w:rPr>
          <w:lang w:eastAsia="ja-JP"/>
        </w:rPr>
      </w:pPr>
      <w:r>
        <w:rPr>
          <w:lang w:eastAsia="ja-JP"/>
        </w:rPr>
        <w:lastRenderedPageBreak/>
        <w:t>R2-1905149</w:t>
      </w:r>
      <w:r>
        <w:rPr>
          <w:lang w:eastAsia="ja-JP"/>
        </w:rPr>
        <w:tab/>
        <w:t>Introducing T312 for Pcell in NR</w:t>
      </w:r>
      <w:r>
        <w:rPr>
          <w:lang w:eastAsia="ja-JP"/>
        </w:rPr>
        <w:tab/>
        <w:t>Samsung R&amp;D Institute UK</w:t>
      </w:r>
    </w:p>
    <w:p w14:paraId="3FF5AA50" w14:textId="042C0154" w:rsidR="00C525B2" w:rsidRDefault="00C525B2" w:rsidP="00CA3FD4">
      <w:pPr>
        <w:pStyle w:val="NO"/>
        <w:numPr>
          <w:ilvl w:val="0"/>
          <w:numId w:val="21"/>
        </w:numPr>
        <w:rPr>
          <w:lang w:eastAsia="ja-JP"/>
        </w:rPr>
      </w:pPr>
      <w:r>
        <w:rPr>
          <w:lang w:eastAsia="ja-JP"/>
        </w:rPr>
        <w:t>R2-1905150</w:t>
      </w:r>
      <w:r>
        <w:rPr>
          <w:lang w:eastAsia="ja-JP"/>
        </w:rPr>
        <w:tab/>
        <w:t>Applying T312 on serving frequency in NR</w:t>
      </w:r>
      <w:r>
        <w:rPr>
          <w:lang w:eastAsia="ja-JP"/>
        </w:rPr>
        <w:tab/>
        <w:t>Samsung R&amp;D Institute UK</w:t>
      </w:r>
    </w:p>
    <w:p w14:paraId="1712425B" w14:textId="273B9E3A" w:rsidR="00C525B2" w:rsidRDefault="00C525B2" w:rsidP="00C525B2">
      <w:pPr>
        <w:pStyle w:val="NO"/>
        <w:numPr>
          <w:ilvl w:val="0"/>
          <w:numId w:val="21"/>
        </w:numPr>
        <w:rPr>
          <w:lang w:eastAsia="ja-JP"/>
        </w:rPr>
      </w:pPr>
      <w:r>
        <w:rPr>
          <w:lang w:eastAsia="ja-JP"/>
        </w:rPr>
        <w:t>R2-1903527</w:t>
      </w:r>
      <w:r>
        <w:rPr>
          <w:lang w:eastAsia="ja-JP"/>
        </w:rPr>
        <w:tab/>
        <w:t>Comparison of solutions for handover robustness</w:t>
      </w:r>
      <w:r>
        <w:rPr>
          <w:lang w:eastAsia="ja-JP"/>
        </w:rPr>
        <w:tab/>
        <w:t>Ericsson</w:t>
      </w:r>
    </w:p>
    <w:p w14:paraId="328852EF" w14:textId="3531DF14" w:rsidR="00C525B2" w:rsidRDefault="00C525B2" w:rsidP="00C525B2">
      <w:pPr>
        <w:pStyle w:val="NO"/>
        <w:numPr>
          <w:ilvl w:val="0"/>
          <w:numId w:val="21"/>
        </w:numPr>
        <w:rPr>
          <w:lang w:eastAsia="ja-JP"/>
        </w:rPr>
      </w:pPr>
      <w:r>
        <w:rPr>
          <w:lang w:eastAsia="ja-JP"/>
        </w:rPr>
        <w:t>R2-1903531</w:t>
      </w:r>
      <w:r>
        <w:rPr>
          <w:lang w:eastAsia="ja-JP"/>
        </w:rPr>
        <w:tab/>
        <w:t>Repetition of RRC messages</w:t>
      </w:r>
      <w:r>
        <w:rPr>
          <w:lang w:eastAsia="ja-JP"/>
        </w:rPr>
        <w:tab/>
        <w:t>Ericsson</w:t>
      </w:r>
    </w:p>
    <w:p w14:paraId="32E2654E" w14:textId="5547CB18" w:rsidR="00C525B2" w:rsidRDefault="00C525B2" w:rsidP="00C525B2">
      <w:pPr>
        <w:pStyle w:val="NO"/>
        <w:numPr>
          <w:ilvl w:val="0"/>
          <w:numId w:val="21"/>
        </w:numPr>
        <w:rPr>
          <w:lang w:eastAsia="ja-JP"/>
        </w:rPr>
      </w:pPr>
      <w:r>
        <w:rPr>
          <w:lang w:eastAsia="ja-JP"/>
        </w:rPr>
        <w:t>R2-1903613</w:t>
      </w:r>
      <w:r>
        <w:rPr>
          <w:lang w:eastAsia="ja-JP"/>
        </w:rPr>
        <w:tab/>
        <w:t>Enhancement on Highly Frequent HO Scenario</w:t>
      </w:r>
      <w:r>
        <w:rPr>
          <w:lang w:eastAsia="ja-JP"/>
        </w:rPr>
        <w:tab/>
        <w:t>Apple</w:t>
      </w:r>
    </w:p>
    <w:p w14:paraId="325529F1" w14:textId="3E4746D6" w:rsidR="00C525B2" w:rsidRDefault="00C525B2" w:rsidP="00C525B2">
      <w:pPr>
        <w:pStyle w:val="NO"/>
        <w:numPr>
          <w:ilvl w:val="0"/>
          <w:numId w:val="21"/>
        </w:numPr>
        <w:rPr>
          <w:lang w:eastAsia="ja-JP"/>
        </w:rPr>
      </w:pPr>
      <w:r>
        <w:rPr>
          <w:lang w:eastAsia="ja-JP"/>
        </w:rPr>
        <w:t>R2-1904290</w:t>
      </w:r>
      <w:r>
        <w:rPr>
          <w:lang w:eastAsia="ja-JP"/>
        </w:rPr>
        <w:tab/>
        <w:t>Beam selection and consolidation enhancements</w:t>
      </w:r>
      <w:r>
        <w:rPr>
          <w:lang w:eastAsia="ja-JP"/>
        </w:rPr>
        <w:tab/>
        <w:t>Nokia, Nokia Shanghai Bell</w:t>
      </w:r>
      <w:r>
        <w:rPr>
          <w:lang w:eastAsia="ja-JP"/>
        </w:rPr>
        <w:tab/>
      </w:r>
    </w:p>
    <w:p w14:paraId="0836DCC5" w14:textId="4F7567E4" w:rsidR="00C525B2" w:rsidRDefault="00C525B2" w:rsidP="00C525B2">
      <w:pPr>
        <w:pStyle w:val="NO"/>
        <w:numPr>
          <w:ilvl w:val="0"/>
          <w:numId w:val="21"/>
        </w:numPr>
        <w:rPr>
          <w:lang w:eastAsia="ja-JP"/>
        </w:rPr>
      </w:pPr>
      <w:r>
        <w:rPr>
          <w:lang w:eastAsia="ja-JP"/>
        </w:rPr>
        <w:t>R2-1904295</w:t>
      </w:r>
      <w:r>
        <w:rPr>
          <w:lang w:eastAsia="ja-JP"/>
        </w:rPr>
        <w:tab/>
        <w:t>Robustness through SRB duplication for split bearer solution in NR</w:t>
      </w:r>
      <w:r>
        <w:rPr>
          <w:lang w:eastAsia="ja-JP"/>
        </w:rPr>
        <w:tab/>
        <w:t>Nokia, Nokia Shanghai Bell</w:t>
      </w:r>
    </w:p>
    <w:p w14:paraId="3BC0195B" w14:textId="661F8219" w:rsidR="00C525B2" w:rsidRDefault="00C525B2" w:rsidP="00C525B2">
      <w:pPr>
        <w:pStyle w:val="NO"/>
        <w:numPr>
          <w:ilvl w:val="0"/>
          <w:numId w:val="21"/>
        </w:numPr>
        <w:rPr>
          <w:lang w:eastAsia="ja-JP"/>
        </w:rPr>
      </w:pPr>
      <w:r>
        <w:rPr>
          <w:lang w:eastAsia="ja-JP"/>
        </w:rPr>
        <w:t>R2-1904544</w:t>
      </w:r>
      <w:r>
        <w:rPr>
          <w:lang w:eastAsia="ja-JP"/>
        </w:rPr>
        <w:tab/>
        <w:t>Robustness through SRB duplication for split bearer solution in NR</w:t>
      </w:r>
      <w:r>
        <w:rPr>
          <w:lang w:eastAsia="ja-JP"/>
        </w:rPr>
        <w:tab/>
        <w:t>Nokia, Nokia Shanghai Bell, Huawei, HiSilicon</w:t>
      </w:r>
    </w:p>
    <w:p w14:paraId="53997CD8" w14:textId="61CEE4FA" w:rsidR="00C525B2" w:rsidRDefault="00C525B2" w:rsidP="00C525B2">
      <w:pPr>
        <w:pStyle w:val="NO"/>
        <w:numPr>
          <w:ilvl w:val="0"/>
          <w:numId w:val="21"/>
        </w:numPr>
        <w:rPr>
          <w:lang w:eastAsia="ja-JP"/>
        </w:rPr>
      </w:pPr>
      <w:r>
        <w:rPr>
          <w:lang w:eastAsia="ja-JP"/>
        </w:rPr>
        <w:t>R2-1904984</w:t>
      </w:r>
      <w:r>
        <w:rPr>
          <w:lang w:eastAsia="ja-JP"/>
        </w:rPr>
        <w:tab/>
        <w:t>On NR Mobility in FR2</w:t>
      </w:r>
      <w:r>
        <w:rPr>
          <w:lang w:eastAsia="ja-JP"/>
        </w:rPr>
        <w:tab/>
        <w:t>Apple Inc.</w:t>
      </w:r>
    </w:p>
    <w:p w14:paraId="42573A91" w14:textId="59333A3D" w:rsidR="00C525B2" w:rsidRDefault="00C525B2" w:rsidP="00C525B2">
      <w:pPr>
        <w:pStyle w:val="NO"/>
        <w:numPr>
          <w:ilvl w:val="0"/>
          <w:numId w:val="21"/>
        </w:numPr>
        <w:rPr>
          <w:lang w:eastAsia="ja-JP"/>
        </w:rPr>
      </w:pPr>
      <w:r>
        <w:rPr>
          <w:lang w:eastAsia="ja-JP"/>
        </w:rPr>
        <w:t>R2-1905141</w:t>
      </w:r>
      <w:r>
        <w:rPr>
          <w:lang w:eastAsia="ja-JP"/>
        </w:rPr>
        <w:tab/>
        <w:t>NR specific simulation</w:t>
      </w:r>
      <w:r>
        <w:rPr>
          <w:lang w:eastAsia="ja-JP"/>
        </w:rPr>
        <w:tab/>
        <w:t>Samsung R&amp;D Institute UK</w:t>
      </w:r>
      <w:r>
        <w:rPr>
          <w:lang w:eastAsia="ja-JP"/>
        </w:rPr>
        <w:tab/>
      </w:r>
    </w:p>
    <w:p w14:paraId="239B8EC9" w14:textId="1D4E13D3" w:rsidR="00C525B2" w:rsidRDefault="00C525B2" w:rsidP="00C525B2">
      <w:pPr>
        <w:pStyle w:val="NO"/>
        <w:numPr>
          <w:ilvl w:val="0"/>
          <w:numId w:val="21"/>
        </w:numPr>
        <w:rPr>
          <w:lang w:eastAsia="ja-JP"/>
        </w:rPr>
      </w:pPr>
      <w:r>
        <w:rPr>
          <w:lang w:eastAsia="ja-JP"/>
        </w:rPr>
        <w:t>R2-1904392</w:t>
      </w:r>
      <w:r>
        <w:rPr>
          <w:lang w:eastAsia="ja-JP"/>
        </w:rPr>
        <w:tab/>
        <w:t>Discussion on Fast RLF Recovery optimizations in NR</w:t>
      </w:r>
      <w:r>
        <w:rPr>
          <w:lang w:eastAsia="ja-JP"/>
        </w:rPr>
        <w:tab/>
        <w:t xml:space="preserve">Samsung Electronics </w:t>
      </w:r>
    </w:p>
    <w:p w14:paraId="7E5A4FE1" w14:textId="575B3B13" w:rsidR="00C525B2" w:rsidRDefault="00C525B2" w:rsidP="00C525B2">
      <w:pPr>
        <w:pStyle w:val="NO"/>
        <w:numPr>
          <w:ilvl w:val="0"/>
          <w:numId w:val="21"/>
        </w:numPr>
        <w:rPr>
          <w:lang w:eastAsia="ja-JP"/>
        </w:rPr>
      </w:pPr>
      <w:r>
        <w:rPr>
          <w:lang w:eastAsia="ja-JP"/>
        </w:rPr>
        <w:t>R2-1903303</w:t>
      </w:r>
      <w:r>
        <w:rPr>
          <w:lang w:eastAsia="ja-JP"/>
        </w:rPr>
        <w:tab/>
        <w:t>Discussion on SA2 LS on supporting low latency and low jitter during handover procedure</w:t>
      </w:r>
      <w:r>
        <w:rPr>
          <w:lang w:eastAsia="ja-JP"/>
        </w:rPr>
        <w:tab/>
        <w:t>OPPO</w:t>
      </w:r>
    </w:p>
    <w:p w14:paraId="767382CE" w14:textId="14047556" w:rsidR="00C525B2" w:rsidRDefault="00C525B2" w:rsidP="00C525B2">
      <w:pPr>
        <w:pStyle w:val="NO"/>
        <w:numPr>
          <w:ilvl w:val="0"/>
          <w:numId w:val="21"/>
        </w:numPr>
        <w:rPr>
          <w:lang w:eastAsia="ja-JP"/>
        </w:rPr>
      </w:pPr>
      <w:r>
        <w:rPr>
          <w:lang w:eastAsia="ja-JP"/>
        </w:rPr>
        <w:t>R2-1905428</w:t>
      </w:r>
      <w:r>
        <w:rPr>
          <w:lang w:eastAsia="ja-JP"/>
        </w:rPr>
        <w:tab/>
        <w:t>[DRAFT] [Reply LS to SA2 on R2-1903303]</w:t>
      </w:r>
      <w:r>
        <w:rPr>
          <w:lang w:eastAsia="ja-JP"/>
        </w:rPr>
        <w:tab/>
        <w:t>OPPO</w:t>
      </w:r>
    </w:p>
    <w:p w14:paraId="1E8F20D2" w14:textId="5F2323CA" w:rsidR="00C525B2" w:rsidRDefault="00C525B2" w:rsidP="00C525B2">
      <w:pPr>
        <w:pStyle w:val="NO"/>
        <w:numPr>
          <w:ilvl w:val="0"/>
          <w:numId w:val="21"/>
        </w:numPr>
        <w:rPr>
          <w:lang w:eastAsia="ja-JP"/>
        </w:rPr>
      </w:pPr>
      <w:r>
        <w:rPr>
          <w:lang w:eastAsia="ja-JP"/>
        </w:rPr>
        <w:t>R2-1903302</w:t>
      </w:r>
      <w:r>
        <w:rPr>
          <w:lang w:eastAsia="ja-JP"/>
        </w:rPr>
        <w:tab/>
        <w:t>[DRAFT] Reply LS on supporting low latency and low jitter during handov</w:t>
      </w:r>
      <w:r w:rsidR="00441DA6">
        <w:rPr>
          <w:lang w:eastAsia="ja-JP"/>
        </w:rPr>
        <w:t>er procedure for SA2 URLLC</w:t>
      </w:r>
      <w:r w:rsidR="00441DA6">
        <w:rPr>
          <w:lang w:eastAsia="ja-JP"/>
        </w:rPr>
        <w:tab/>
        <w:t>OPPO</w:t>
      </w:r>
    </w:p>
    <w:p w14:paraId="73EAE8AF" w14:textId="6220E940" w:rsidR="00C525B2" w:rsidRDefault="00C525B2" w:rsidP="00C525B2">
      <w:pPr>
        <w:pStyle w:val="NO"/>
        <w:numPr>
          <w:ilvl w:val="0"/>
          <w:numId w:val="21"/>
        </w:numPr>
        <w:rPr>
          <w:lang w:eastAsia="ja-JP"/>
        </w:rPr>
      </w:pPr>
      <w:r>
        <w:rPr>
          <w:lang w:eastAsia="ja-JP"/>
        </w:rPr>
        <w:t>R2-1903532</w:t>
      </w:r>
      <w:r>
        <w:rPr>
          <w:lang w:eastAsia="ja-JP"/>
        </w:rPr>
        <w:tab/>
        <w:t>Discussion on SA2 LS on supporting low latency and low jitter during handover procedure</w:t>
      </w:r>
      <w:r>
        <w:rPr>
          <w:lang w:eastAsia="ja-JP"/>
        </w:rPr>
        <w:tab/>
        <w:t>Ericsson</w:t>
      </w:r>
    </w:p>
    <w:p w14:paraId="5305E78F" w14:textId="23A13988" w:rsidR="00C525B2" w:rsidRDefault="00C525B2" w:rsidP="00C525B2">
      <w:pPr>
        <w:pStyle w:val="NO"/>
        <w:numPr>
          <w:ilvl w:val="0"/>
          <w:numId w:val="21"/>
        </w:numPr>
        <w:rPr>
          <w:lang w:eastAsia="ja-JP"/>
        </w:rPr>
      </w:pPr>
      <w:r>
        <w:rPr>
          <w:lang w:eastAsia="ja-JP"/>
        </w:rPr>
        <w:t>R2-1903533</w:t>
      </w:r>
      <w:r>
        <w:rPr>
          <w:lang w:eastAsia="ja-JP"/>
        </w:rPr>
        <w:tab/>
        <w:t>Draft LS reply on supporting low latency and low jitter during handover procedure</w:t>
      </w:r>
      <w:r>
        <w:rPr>
          <w:lang w:eastAsia="ja-JP"/>
        </w:rPr>
        <w:tab/>
        <w:t>Ericsson</w:t>
      </w:r>
    </w:p>
    <w:p w14:paraId="74054225" w14:textId="4289D21C" w:rsidR="00C525B2" w:rsidRDefault="00C525B2" w:rsidP="00C525B2">
      <w:pPr>
        <w:pStyle w:val="NO"/>
        <w:numPr>
          <w:ilvl w:val="0"/>
          <w:numId w:val="21"/>
        </w:numPr>
        <w:rPr>
          <w:lang w:eastAsia="ja-JP"/>
        </w:rPr>
      </w:pPr>
      <w:r>
        <w:rPr>
          <w:lang w:eastAsia="ja-JP"/>
        </w:rPr>
        <w:t>R2-1903448</w:t>
      </w:r>
      <w:r>
        <w:rPr>
          <w:lang w:eastAsia="ja-JP"/>
        </w:rPr>
        <w:tab/>
        <w:t>Discussion on SA2 LS for CN  based spliting</w:t>
      </w:r>
      <w:r>
        <w:rPr>
          <w:lang w:eastAsia="ja-JP"/>
        </w:rPr>
        <w:tab/>
        <w:t>Intel Corporation</w:t>
      </w:r>
    </w:p>
    <w:p w14:paraId="08C76B59" w14:textId="3C4E45D4" w:rsidR="00C525B2" w:rsidRDefault="00C525B2" w:rsidP="00C525B2">
      <w:pPr>
        <w:pStyle w:val="NO"/>
        <w:numPr>
          <w:ilvl w:val="0"/>
          <w:numId w:val="21"/>
        </w:numPr>
        <w:rPr>
          <w:lang w:eastAsia="ja-JP"/>
        </w:rPr>
      </w:pPr>
      <w:r>
        <w:rPr>
          <w:lang w:eastAsia="ja-JP"/>
        </w:rPr>
        <w:t>R2-1903568</w:t>
      </w:r>
      <w:r>
        <w:rPr>
          <w:lang w:eastAsia="ja-JP"/>
        </w:rPr>
        <w:tab/>
        <w:t>Discussion on duplication during handover procedure</w:t>
      </w:r>
      <w:r>
        <w:rPr>
          <w:lang w:eastAsia="ja-JP"/>
        </w:rPr>
        <w:tab/>
        <w:t>Huawei, HiSilicon</w:t>
      </w:r>
    </w:p>
    <w:p w14:paraId="3FD8C8A7" w14:textId="21D99EB3" w:rsidR="00C525B2" w:rsidRDefault="00C525B2" w:rsidP="00C525B2">
      <w:pPr>
        <w:pStyle w:val="NO"/>
        <w:numPr>
          <w:ilvl w:val="0"/>
          <w:numId w:val="21"/>
        </w:numPr>
        <w:rPr>
          <w:lang w:eastAsia="ja-JP"/>
        </w:rPr>
      </w:pPr>
      <w:r>
        <w:rPr>
          <w:lang w:eastAsia="ja-JP"/>
        </w:rPr>
        <w:t>R2-1903815</w:t>
      </w:r>
      <w:r>
        <w:rPr>
          <w:lang w:eastAsia="ja-JP"/>
        </w:rPr>
        <w:tab/>
        <w:t>2-step RACH in mobility enhancement</w:t>
      </w:r>
      <w:r>
        <w:rPr>
          <w:lang w:eastAsia="ja-JP"/>
        </w:rPr>
        <w:tab/>
        <w:t>vivo</w:t>
      </w:r>
    </w:p>
    <w:p w14:paraId="7A9682E2" w14:textId="34A9F3D9" w:rsidR="00C525B2" w:rsidRDefault="00C525B2" w:rsidP="00C525B2">
      <w:pPr>
        <w:pStyle w:val="NO"/>
        <w:numPr>
          <w:ilvl w:val="0"/>
          <w:numId w:val="21"/>
        </w:numPr>
        <w:rPr>
          <w:lang w:eastAsia="ja-JP"/>
        </w:rPr>
      </w:pPr>
      <w:r>
        <w:rPr>
          <w:lang w:eastAsia="ja-JP"/>
        </w:rPr>
        <w:t>R2-1903816</w:t>
      </w:r>
      <w:r>
        <w:rPr>
          <w:lang w:eastAsia="ja-JP"/>
        </w:rPr>
        <w:tab/>
        <w:t>RACH-less with SSB association</w:t>
      </w:r>
      <w:r>
        <w:rPr>
          <w:lang w:eastAsia="ja-JP"/>
        </w:rPr>
        <w:tab/>
        <w:t>vivo</w:t>
      </w:r>
    </w:p>
    <w:p w14:paraId="7B281E98" w14:textId="76FC95DC" w:rsidR="00C525B2" w:rsidRDefault="00C525B2" w:rsidP="00C525B2">
      <w:pPr>
        <w:pStyle w:val="NO"/>
        <w:numPr>
          <w:ilvl w:val="0"/>
          <w:numId w:val="21"/>
        </w:numPr>
        <w:rPr>
          <w:lang w:eastAsia="ja-JP"/>
        </w:rPr>
      </w:pPr>
      <w:r>
        <w:rPr>
          <w:lang w:eastAsia="ja-JP"/>
        </w:rPr>
        <w:t>R2-1904362</w:t>
      </w:r>
      <w:r>
        <w:rPr>
          <w:lang w:eastAsia="ja-JP"/>
        </w:rPr>
        <w:tab/>
        <w:t>Considerations on 2-step RACH and RACH-less combined with Mobility Enhancement in NR</w:t>
      </w:r>
      <w:r>
        <w:rPr>
          <w:lang w:eastAsia="ja-JP"/>
        </w:rPr>
        <w:tab/>
        <w:t>CMCC</w:t>
      </w:r>
    </w:p>
    <w:p w14:paraId="0A9D9E6D" w14:textId="10EB01C4" w:rsidR="008B3FFA" w:rsidRDefault="008B3FFA" w:rsidP="008B3FFA">
      <w:pPr>
        <w:pStyle w:val="NO"/>
        <w:numPr>
          <w:ilvl w:val="0"/>
          <w:numId w:val="21"/>
        </w:numPr>
        <w:rPr>
          <w:lang w:eastAsia="ja-JP"/>
        </w:rPr>
      </w:pPr>
      <w:r>
        <w:rPr>
          <w:lang w:eastAsia="ja-JP"/>
        </w:rPr>
        <w:t>R2-1905510</w:t>
      </w:r>
      <w:r>
        <w:rPr>
          <w:lang w:eastAsia="ja-JP"/>
        </w:rPr>
        <w:tab/>
        <w:t>Reply LS on NR mobility enhancements (R1-1905780; contact: Intel)</w:t>
      </w:r>
      <w:r>
        <w:rPr>
          <w:lang w:eastAsia="ja-JP"/>
        </w:rPr>
        <w:tab/>
        <w:t>RAN1</w:t>
      </w:r>
    </w:p>
    <w:p w14:paraId="2AA9A242" w14:textId="22AF6B7C" w:rsidR="008B3FFA" w:rsidRDefault="008B3FFA" w:rsidP="008B3FFA">
      <w:pPr>
        <w:pStyle w:val="NO"/>
        <w:numPr>
          <w:ilvl w:val="0"/>
          <w:numId w:val="21"/>
        </w:numPr>
        <w:rPr>
          <w:lang w:eastAsia="ja-JP"/>
        </w:rPr>
      </w:pPr>
      <w:r>
        <w:rPr>
          <w:lang w:eastAsia="ja-JP"/>
        </w:rPr>
        <w:t>R2-1905530</w:t>
      </w:r>
      <w:r>
        <w:rPr>
          <w:lang w:eastAsia="ja-JP"/>
        </w:rPr>
        <w:tab/>
        <w:t>Reply LS on NR mobility enhancement (R4-1904826; contact: Intel)</w:t>
      </w:r>
      <w:r>
        <w:rPr>
          <w:lang w:eastAsia="ja-JP"/>
        </w:rPr>
        <w:tab/>
        <w:t>RAN4</w:t>
      </w:r>
      <w:r>
        <w:rPr>
          <w:lang w:eastAsia="ja-JP"/>
        </w:rPr>
        <w:tab/>
      </w:r>
    </w:p>
    <w:p w14:paraId="491425BB" w14:textId="3EBB3F20" w:rsidR="008B3FFA" w:rsidRDefault="008B3FFA" w:rsidP="008B3FFA">
      <w:pPr>
        <w:pStyle w:val="NO"/>
        <w:numPr>
          <w:ilvl w:val="0"/>
          <w:numId w:val="21"/>
        </w:numPr>
        <w:rPr>
          <w:lang w:eastAsia="ja-JP"/>
        </w:rPr>
      </w:pPr>
      <w:r>
        <w:rPr>
          <w:lang w:eastAsia="ja-JP"/>
        </w:rPr>
        <w:t>R2-1906284</w:t>
      </w:r>
      <w:r>
        <w:rPr>
          <w:lang w:eastAsia="ja-JP"/>
        </w:rPr>
        <w:tab/>
        <w:t>Running CR for the introduction of NR mobility enhancement</w:t>
      </w:r>
      <w:r>
        <w:rPr>
          <w:lang w:eastAsia="ja-JP"/>
        </w:rPr>
        <w:tab/>
        <w:t>Intel Corporation</w:t>
      </w:r>
    </w:p>
    <w:p w14:paraId="2AF080C4" w14:textId="3071889D" w:rsidR="008B3FFA" w:rsidRDefault="008B3FFA" w:rsidP="008B3FFA">
      <w:pPr>
        <w:pStyle w:val="NO"/>
        <w:numPr>
          <w:ilvl w:val="0"/>
          <w:numId w:val="21"/>
        </w:numPr>
        <w:rPr>
          <w:lang w:eastAsia="ja-JP"/>
        </w:rPr>
      </w:pPr>
      <w:r>
        <w:rPr>
          <w:lang w:eastAsia="ja-JP"/>
        </w:rPr>
        <w:t>R2-1907943</w:t>
      </w:r>
      <w:r>
        <w:rPr>
          <w:lang w:eastAsia="ja-JP"/>
        </w:rPr>
        <w:tab/>
        <w:t>Reort of [105bis#16][NR/emob enh] Interruption time definition</w:t>
      </w:r>
      <w:r>
        <w:rPr>
          <w:lang w:eastAsia="ja-JP"/>
        </w:rPr>
        <w:tab/>
        <w:t>Samsung R&amp;D Institute India</w:t>
      </w:r>
    </w:p>
    <w:p w14:paraId="61F2D250" w14:textId="1C896654" w:rsidR="008B3FFA" w:rsidRDefault="008B3FFA" w:rsidP="008B3FFA">
      <w:pPr>
        <w:pStyle w:val="NO"/>
        <w:numPr>
          <w:ilvl w:val="0"/>
          <w:numId w:val="21"/>
        </w:numPr>
        <w:rPr>
          <w:lang w:eastAsia="ja-JP"/>
        </w:rPr>
      </w:pPr>
      <w:r>
        <w:rPr>
          <w:lang w:eastAsia="ja-JP"/>
        </w:rPr>
        <w:t>R2-1905779</w:t>
      </w:r>
      <w:r>
        <w:rPr>
          <w:lang w:eastAsia="ja-JP"/>
        </w:rPr>
        <w:tab/>
        <w:t>Mobility interruption definition and performance requirements (UL/DL) for different HO scenarios</w:t>
      </w:r>
      <w:r>
        <w:rPr>
          <w:lang w:eastAsia="ja-JP"/>
        </w:rPr>
        <w:tab/>
        <w:t>Qualcomm Incorporated</w:t>
      </w:r>
    </w:p>
    <w:p w14:paraId="1832865D" w14:textId="5E276D58" w:rsidR="008B3FFA" w:rsidRDefault="008B3FFA" w:rsidP="008B3FFA">
      <w:pPr>
        <w:pStyle w:val="NO"/>
        <w:numPr>
          <w:ilvl w:val="0"/>
          <w:numId w:val="21"/>
        </w:numPr>
        <w:rPr>
          <w:lang w:eastAsia="ja-JP"/>
        </w:rPr>
      </w:pPr>
      <w:r>
        <w:rPr>
          <w:lang w:eastAsia="ja-JP"/>
        </w:rPr>
        <w:t>R2-1906057</w:t>
      </w:r>
      <w:r>
        <w:rPr>
          <w:lang w:eastAsia="ja-JP"/>
        </w:rPr>
        <w:tab/>
        <w:t>Report of [105bis#15][NR/mob enh] HO interruption solutions</w:t>
      </w:r>
      <w:r>
        <w:rPr>
          <w:lang w:eastAsia="ja-JP"/>
        </w:rPr>
        <w:tab/>
        <w:t>Huawei, HiSilicon (Rapporteur)</w:t>
      </w:r>
    </w:p>
    <w:p w14:paraId="6AAC059F" w14:textId="299AB817" w:rsidR="008B3FFA" w:rsidRDefault="008B3FFA" w:rsidP="008B3FFA">
      <w:pPr>
        <w:pStyle w:val="NO"/>
        <w:numPr>
          <w:ilvl w:val="0"/>
          <w:numId w:val="21"/>
        </w:numPr>
        <w:rPr>
          <w:lang w:eastAsia="ja-JP"/>
        </w:rPr>
      </w:pPr>
      <w:r>
        <w:rPr>
          <w:lang w:eastAsia="ja-JP"/>
        </w:rPr>
        <w:t>R2-1908418</w:t>
      </w:r>
      <w:r>
        <w:rPr>
          <w:lang w:eastAsia="ja-JP"/>
        </w:rPr>
        <w:tab/>
        <w:t xml:space="preserve">Summary of interruption reduction agreements from LTE mobility </w:t>
      </w:r>
      <w:r>
        <w:rPr>
          <w:lang w:eastAsia="ja-JP"/>
        </w:rPr>
        <w:tab/>
        <w:t>Intel</w:t>
      </w:r>
    </w:p>
    <w:p w14:paraId="6A326E93" w14:textId="2F950C25" w:rsidR="008B3FFA" w:rsidRDefault="008B3FFA" w:rsidP="008B3FFA">
      <w:pPr>
        <w:pStyle w:val="NO"/>
        <w:numPr>
          <w:ilvl w:val="0"/>
          <w:numId w:val="21"/>
        </w:numPr>
        <w:rPr>
          <w:lang w:eastAsia="ja-JP"/>
        </w:rPr>
      </w:pPr>
      <w:r>
        <w:rPr>
          <w:lang w:eastAsia="ja-JP"/>
        </w:rPr>
        <w:t>R2-1906281</w:t>
      </w:r>
      <w:r>
        <w:rPr>
          <w:lang w:eastAsia="ja-JP"/>
        </w:rPr>
        <w:tab/>
        <w:t>Non DC based solution for 0ms interruption time</w:t>
      </w:r>
      <w:r>
        <w:rPr>
          <w:lang w:eastAsia="ja-JP"/>
        </w:rPr>
        <w:tab/>
        <w:t>Intel Corporation, Mediatek Inc, OPPO, Google Inc., vivo, ETRI, CATT, China Telecom, Xiaomi, Charter Communications, ASUSTeK</w:t>
      </w:r>
    </w:p>
    <w:p w14:paraId="2BC8E22F" w14:textId="03FFAD5A" w:rsidR="008B3FFA" w:rsidRDefault="008B3FFA" w:rsidP="008B3FFA">
      <w:pPr>
        <w:pStyle w:val="NO"/>
        <w:numPr>
          <w:ilvl w:val="0"/>
          <w:numId w:val="21"/>
        </w:numPr>
        <w:rPr>
          <w:lang w:eastAsia="ja-JP"/>
        </w:rPr>
      </w:pPr>
      <w:r>
        <w:rPr>
          <w:lang w:eastAsia="ja-JP"/>
        </w:rPr>
        <w:t>R2-1905781</w:t>
      </w:r>
      <w:r>
        <w:rPr>
          <w:lang w:eastAsia="ja-JP"/>
        </w:rPr>
        <w:tab/>
        <w:t>Optimizing mobility interruption time for MR-DC mobility scenarios</w:t>
      </w:r>
      <w:r>
        <w:rPr>
          <w:lang w:eastAsia="ja-JP"/>
        </w:rPr>
        <w:tab/>
        <w:t>Qualcomm Incorporated</w:t>
      </w:r>
    </w:p>
    <w:p w14:paraId="2ED8B697" w14:textId="02AA1B3C" w:rsidR="008B3FFA" w:rsidRDefault="008B3FFA" w:rsidP="008B3FFA">
      <w:pPr>
        <w:pStyle w:val="NO"/>
        <w:numPr>
          <w:ilvl w:val="0"/>
          <w:numId w:val="21"/>
        </w:numPr>
        <w:rPr>
          <w:lang w:eastAsia="ja-JP"/>
        </w:rPr>
      </w:pPr>
      <w:r>
        <w:rPr>
          <w:lang w:eastAsia="ja-JP"/>
        </w:rPr>
        <w:t>R2-1905780</w:t>
      </w:r>
      <w:r>
        <w:rPr>
          <w:lang w:eastAsia="ja-JP"/>
        </w:rPr>
        <w:tab/>
        <w:t>MBB HO vs DCRS based HO comparison</w:t>
      </w:r>
      <w:r>
        <w:rPr>
          <w:lang w:eastAsia="ja-JP"/>
        </w:rPr>
        <w:tab/>
        <w:t>Qualcomm Incorporated</w:t>
      </w:r>
    </w:p>
    <w:p w14:paraId="4AE19D6A" w14:textId="52E36F7D" w:rsidR="008B3FFA" w:rsidRDefault="008B3FFA" w:rsidP="008B3FFA">
      <w:pPr>
        <w:pStyle w:val="NO"/>
        <w:numPr>
          <w:ilvl w:val="0"/>
          <w:numId w:val="21"/>
        </w:numPr>
        <w:rPr>
          <w:lang w:eastAsia="ja-JP"/>
        </w:rPr>
      </w:pPr>
      <w:r>
        <w:rPr>
          <w:lang w:eastAsia="ja-JP"/>
        </w:rPr>
        <w:t>R2-1906058</w:t>
      </w:r>
      <w:r>
        <w:rPr>
          <w:lang w:eastAsia="ja-JP"/>
        </w:rPr>
        <w:tab/>
        <w:t>Impact of Duplication on Interruption Time</w:t>
      </w:r>
      <w:r>
        <w:rPr>
          <w:lang w:eastAsia="ja-JP"/>
        </w:rPr>
        <w:tab/>
        <w:t>Huawei, HiSilicon</w:t>
      </w:r>
    </w:p>
    <w:p w14:paraId="0E5E03DB" w14:textId="7A38EC12" w:rsidR="008B3FFA" w:rsidRDefault="008B3FFA" w:rsidP="008B3FFA">
      <w:pPr>
        <w:pStyle w:val="NO"/>
        <w:numPr>
          <w:ilvl w:val="0"/>
          <w:numId w:val="21"/>
        </w:numPr>
        <w:rPr>
          <w:lang w:eastAsia="ja-JP"/>
        </w:rPr>
      </w:pPr>
      <w:r>
        <w:rPr>
          <w:lang w:eastAsia="ja-JP"/>
        </w:rPr>
        <w:t>R2-1906059</w:t>
      </w:r>
      <w:r>
        <w:rPr>
          <w:lang w:eastAsia="ja-JP"/>
        </w:rPr>
        <w:tab/>
        <w:t>Problems of ROHC handling in MBB HO</w:t>
      </w:r>
      <w:r>
        <w:rPr>
          <w:lang w:eastAsia="ja-JP"/>
        </w:rPr>
        <w:tab/>
        <w:t>Huawei, HiSilicon</w:t>
      </w:r>
    </w:p>
    <w:p w14:paraId="287F80E7" w14:textId="74C56154" w:rsidR="008B3FFA" w:rsidRDefault="008B3FFA" w:rsidP="008B3FFA">
      <w:pPr>
        <w:pStyle w:val="NO"/>
        <w:numPr>
          <w:ilvl w:val="0"/>
          <w:numId w:val="21"/>
        </w:numPr>
        <w:rPr>
          <w:lang w:eastAsia="ja-JP"/>
        </w:rPr>
      </w:pPr>
      <w:r>
        <w:rPr>
          <w:lang w:eastAsia="ja-JP"/>
        </w:rPr>
        <w:lastRenderedPageBreak/>
        <w:t>R2-1908079</w:t>
      </w:r>
      <w:r>
        <w:rPr>
          <w:lang w:eastAsia="ja-JP"/>
        </w:rPr>
        <w:tab/>
        <w:t>Problems of ROHC handling in MBB HO</w:t>
      </w:r>
      <w:r>
        <w:rPr>
          <w:lang w:eastAsia="ja-JP"/>
        </w:rPr>
        <w:tab/>
        <w:t>Huawei, HiSilicon</w:t>
      </w:r>
    </w:p>
    <w:p w14:paraId="3E80DB5C" w14:textId="5333B7D8" w:rsidR="008B3FFA" w:rsidRDefault="008B3FFA" w:rsidP="008B3FFA">
      <w:pPr>
        <w:pStyle w:val="NO"/>
        <w:numPr>
          <w:ilvl w:val="0"/>
          <w:numId w:val="21"/>
        </w:numPr>
        <w:rPr>
          <w:lang w:eastAsia="ja-JP"/>
        </w:rPr>
      </w:pPr>
      <w:r>
        <w:rPr>
          <w:lang w:eastAsia="ja-JP"/>
        </w:rPr>
        <w:t>R2-1906805</w:t>
      </w:r>
      <w:r>
        <w:rPr>
          <w:lang w:eastAsia="ja-JP"/>
        </w:rPr>
        <w:tab/>
        <w:t>General Consideration on HO/SCG Interruption in NR</w:t>
      </w:r>
      <w:r>
        <w:rPr>
          <w:lang w:eastAsia="ja-JP"/>
        </w:rPr>
        <w:tab/>
        <w:t>Mediatek Inc.</w:t>
      </w:r>
      <w:r>
        <w:rPr>
          <w:lang w:eastAsia="ja-JP"/>
        </w:rPr>
        <w:tab/>
      </w:r>
    </w:p>
    <w:p w14:paraId="706C3029" w14:textId="0220BBB4" w:rsidR="008B3FFA" w:rsidRDefault="008B3FFA" w:rsidP="008B3FFA">
      <w:pPr>
        <w:pStyle w:val="NO"/>
        <w:numPr>
          <w:ilvl w:val="0"/>
          <w:numId w:val="21"/>
        </w:numPr>
        <w:rPr>
          <w:lang w:eastAsia="ja-JP"/>
        </w:rPr>
      </w:pPr>
      <w:r>
        <w:rPr>
          <w:lang w:eastAsia="ja-JP"/>
        </w:rPr>
        <w:t>R2-1907319</w:t>
      </w:r>
      <w:r>
        <w:rPr>
          <w:lang w:eastAsia="ja-JP"/>
        </w:rPr>
        <w:tab/>
        <w:t>Comparison of MBB and DC based handover</w:t>
      </w:r>
      <w:r>
        <w:rPr>
          <w:lang w:eastAsia="ja-JP"/>
        </w:rPr>
        <w:tab/>
        <w:t>Ericsson</w:t>
      </w:r>
    </w:p>
    <w:p w14:paraId="018089A3" w14:textId="3CCDA0E3" w:rsidR="008B3FFA" w:rsidRDefault="008B3FFA" w:rsidP="008B3FFA">
      <w:pPr>
        <w:pStyle w:val="NO"/>
        <w:numPr>
          <w:ilvl w:val="0"/>
          <w:numId w:val="21"/>
        </w:numPr>
        <w:rPr>
          <w:lang w:eastAsia="ja-JP"/>
        </w:rPr>
      </w:pPr>
      <w:r>
        <w:rPr>
          <w:lang w:eastAsia="ja-JP"/>
        </w:rPr>
        <w:t>R2-1907425</w:t>
      </w:r>
      <w:r>
        <w:rPr>
          <w:lang w:eastAsia="ja-JP"/>
        </w:rPr>
        <w:tab/>
        <w:t>Analysis of non-DC-based solution in NR</w:t>
      </w:r>
      <w:r>
        <w:rPr>
          <w:lang w:eastAsia="ja-JP"/>
        </w:rPr>
        <w:tab/>
        <w:t>Huawei, HiSilicon</w:t>
      </w:r>
    </w:p>
    <w:p w14:paraId="3B2CE5B1" w14:textId="37A1FCA9" w:rsidR="008B3FFA" w:rsidRDefault="008B3FFA" w:rsidP="008B3FFA">
      <w:pPr>
        <w:pStyle w:val="NO"/>
        <w:numPr>
          <w:ilvl w:val="0"/>
          <w:numId w:val="21"/>
        </w:numPr>
        <w:rPr>
          <w:lang w:eastAsia="ja-JP"/>
        </w:rPr>
      </w:pPr>
      <w:r>
        <w:rPr>
          <w:lang w:eastAsia="ja-JP"/>
        </w:rPr>
        <w:t>R2-1907426</w:t>
      </w:r>
      <w:r>
        <w:rPr>
          <w:lang w:eastAsia="ja-JP"/>
        </w:rPr>
        <w:tab/>
        <w:t>Handover scheme comparison under DC Scenarios</w:t>
      </w:r>
      <w:r>
        <w:rPr>
          <w:lang w:eastAsia="ja-JP"/>
        </w:rPr>
        <w:tab/>
        <w:t>Huawei, HiSilicon</w:t>
      </w:r>
    </w:p>
    <w:p w14:paraId="447488F9" w14:textId="5C66A1DB" w:rsidR="008B3FFA" w:rsidRDefault="008B3FFA" w:rsidP="008B3FFA">
      <w:pPr>
        <w:pStyle w:val="NO"/>
        <w:numPr>
          <w:ilvl w:val="0"/>
          <w:numId w:val="21"/>
        </w:numPr>
        <w:rPr>
          <w:lang w:eastAsia="ja-JP"/>
        </w:rPr>
      </w:pPr>
      <w:r>
        <w:rPr>
          <w:lang w:eastAsia="ja-JP"/>
        </w:rPr>
        <w:t>R2-1907427</w:t>
      </w:r>
      <w:r>
        <w:rPr>
          <w:lang w:eastAsia="ja-JP"/>
        </w:rPr>
        <w:tab/>
        <w:t>Summary of the major differences of DC HO vs MBB HO</w:t>
      </w:r>
      <w:r>
        <w:rPr>
          <w:lang w:eastAsia="ja-JP"/>
        </w:rPr>
        <w:tab/>
        <w:t>Huawei, HiSilicon</w:t>
      </w:r>
    </w:p>
    <w:p w14:paraId="45B79D4F" w14:textId="685C2CD1" w:rsidR="008B3FFA" w:rsidRDefault="008B3FFA" w:rsidP="008B3FFA">
      <w:pPr>
        <w:pStyle w:val="NO"/>
        <w:numPr>
          <w:ilvl w:val="0"/>
          <w:numId w:val="21"/>
        </w:numPr>
        <w:rPr>
          <w:lang w:eastAsia="ja-JP"/>
        </w:rPr>
      </w:pPr>
      <w:r>
        <w:rPr>
          <w:lang w:eastAsia="ja-JP"/>
        </w:rPr>
        <w:t>R2-1907935</w:t>
      </w:r>
      <w:r>
        <w:rPr>
          <w:lang w:eastAsia="ja-JP"/>
        </w:rPr>
        <w:tab/>
        <w:t>Views on NR eMOB solutions for interruption time reduction</w:t>
      </w:r>
      <w:r>
        <w:rPr>
          <w:lang w:eastAsia="ja-JP"/>
        </w:rPr>
        <w:tab/>
        <w:t>Samsung R&amp;D Institute India</w:t>
      </w:r>
    </w:p>
    <w:p w14:paraId="301ACC46" w14:textId="33303B19" w:rsidR="008B3FFA" w:rsidRDefault="008B3FFA" w:rsidP="008B3FFA">
      <w:pPr>
        <w:pStyle w:val="NO"/>
        <w:numPr>
          <w:ilvl w:val="0"/>
          <w:numId w:val="21"/>
        </w:numPr>
        <w:rPr>
          <w:lang w:eastAsia="ja-JP"/>
        </w:rPr>
      </w:pPr>
      <w:r>
        <w:rPr>
          <w:lang w:eastAsia="ja-JP"/>
        </w:rPr>
        <w:t>R2-1905787</w:t>
      </w:r>
      <w:r>
        <w:rPr>
          <w:lang w:eastAsia="ja-JP"/>
        </w:rPr>
        <w:tab/>
        <w:t>Single Tx handling during MBB and DCRS based HO</w:t>
      </w:r>
      <w:r>
        <w:rPr>
          <w:lang w:eastAsia="ja-JP"/>
        </w:rPr>
        <w:tab/>
        <w:t>Qualcomm Incorporated</w:t>
      </w:r>
    </w:p>
    <w:p w14:paraId="061EA09D" w14:textId="5C57FA82" w:rsidR="008B3FFA" w:rsidRDefault="008B3FFA" w:rsidP="008B3FFA">
      <w:pPr>
        <w:pStyle w:val="NO"/>
        <w:numPr>
          <w:ilvl w:val="0"/>
          <w:numId w:val="21"/>
        </w:numPr>
        <w:rPr>
          <w:lang w:eastAsia="ja-JP"/>
        </w:rPr>
      </w:pPr>
      <w:r>
        <w:rPr>
          <w:lang w:eastAsia="ja-JP"/>
        </w:rPr>
        <w:t>R2-1905783</w:t>
      </w:r>
      <w:r>
        <w:rPr>
          <w:lang w:eastAsia="ja-JP"/>
        </w:rPr>
        <w:tab/>
        <w:t>Control plane procedures for DCRS based HO</w:t>
      </w:r>
      <w:r>
        <w:rPr>
          <w:lang w:eastAsia="ja-JP"/>
        </w:rPr>
        <w:tab/>
        <w:t>Qualcomm Incorporated</w:t>
      </w:r>
    </w:p>
    <w:p w14:paraId="6004685F" w14:textId="3632318E" w:rsidR="008B3FFA" w:rsidRDefault="008B3FFA" w:rsidP="008B3FFA">
      <w:pPr>
        <w:pStyle w:val="NO"/>
        <w:numPr>
          <w:ilvl w:val="0"/>
          <w:numId w:val="21"/>
        </w:numPr>
        <w:rPr>
          <w:lang w:eastAsia="ja-JP"/>
        </w:rPr>
      </w:pPr>
      <w:r>
        <w:rPr>
          <w:lang w:eastAsia="ja-JP"/>
        </w:rPr>
        <w:t>R2-1905785</w:t>
      </w:r>
      <w:r>
        <w:rPr>
          <w:lang w:eastAsia="ja-JP"/>
        </w:rPr>
        <w:tab/>
        <w:t>User Plane changes to minimize the mobility interruption during DCRS based HO</w:t>
      </w:r>
      <w:r>
        <w:rPr>
          <w:lang w:eastAsia="ja-JP"/>
        </w:rPr>
        <w:tab/>
        <w:t>Qualcomm Incorporated</w:t>
      </w:r>
    </w:p>
    <w:p w14:paraId="2424ED57" w14:textId="3EA3F6BE" w:rsidR="008B3FFA" w:rsidRDefault="008B3FFA" w:rsidP="008B3FFA">
      <w:pPr>
        <w:pStyle w:val="NO"/>
        <w:numPr>
          <w:ilvl w:val="0"/>
          <w:numId w:val="21"/>
        </w:numPr>
        <w:rPr>
          <w:lang w:eastAsia="ja-JP"/>
        </w:rPr>
      </w:pPr>
      <w:r>
        <w:rPr>
          <w:lang w:eastAsia="ja-JP"/>
        </w:rPr>
        <w:t>R2-1905917</w:t>
      </w:r>
      <w:r>
        <w:rPr>
          <w:lang w:eastAsia="ja-JP"/>
        </w:rPr>
        <w:tab/>
        <w:t>DC-based HO/SCG Change Mechanism</w:t>
      </w:r>
      <w:r>
        <w:rPr>
          <w:lang w:eastAsia="ja-JP"/>
        </w:rPr>
        <w:tab/>
        <w:t>CMCC</w:t>
      </w:r>
    </w:p>
    <w:p w14:paraId="37B1DA81" w14:textId="333DAEEA" w:rsidR="008B3FFA" w:rsidRDefault="008B3FFA" w:rsidP="008B3FFA">
      <w:pPr>
        <w:pStyle w:val="NO"/>
        <w:numPr>
          <w:ilvl w:val="0"/>
          <w:numId w:val="21"/>
        </w:numPr>
        <w:rPr>
          <w:lang w:eastAsia="ja-JP"/>
        </w:rPr>
      </w:pPr>
      <w:r>
        <w:rPr>
          <w:lang w:eastAsia="ja-JP"/>
        </w:rPr>
        <w:t>R2-1906800</w:t>
      </w:r>
      <w:r>
        <w:rPr>
          <w:lang w:eastAsia="ja-JP"/>
        </w:rPr>
        <w:tab/>
        <w:t>User Plane Details in DC-based Solutions</w:t>
      </w:r>
      <w:r>
        <w:rPr>
          <w:lang w:eastAsia="ja-JP"/>
        </w:rPr>
        <w:tab/>
        <w:t>Mediatek Inc.</w:t>
      </w:r>
      <w:r>
        <w:rPr>
          <w:lang w:eastAsia="ja-JP"/>
        </w:rPr>
        <w:tab/>
      </w:r>
    </w:p>
    <w:p w14:paraId="3D184DAC" w14:textId="7B7720AA" w:rsidR="008B3FFA" w:rsidRDefault="008B3FFA" w:rsidP="008B3FFA">
      <w:pPr>
        <w:pStyle w:val="NO"/>
        <w:numPr>
          <w:ilvl w:val="0"/>
          <w:numId w:val="21"/>
        </w:numPr>
        <w:rPr>
          <w:lang w:eastAsia="ja-JP"/>
        </w:rPr>
      </w:pPr>
      <w:r>
        <w:rPr>
          <w:lang w:eastAsia="ja-JP"/>
        </w:rPr>
        <w:t>R2-1907087</w:t>
      </w:r>
      <w:r>
        <w:rPr>
          <w:lang w:eastAsia="ja-JP"/>
        </w:rPr>
        <w:tab/>
        <w:t>Discussion on the support of DC based mobility solutions in NR</w:t>
      </w:r>
      <w:r>
        <w:rPr>
          <w:lang w:eastAsia="ja-JP"/>
        </w:rPr>
        <w:tab/>
        <w:t>ZTE Corporation, Sanechips</w:t>
      </w:r>
    </w:p>
    <w:p w14:paraId="68688BE9" w14:textId="242D243A" w:rsidR="008B3FFA" w:rsidRDefault="008B3FFA" w:rsidP="008B3FFA">
      <w:pPr>
        <w:pStyle w:val="NO"/>
        <w:numPr>
          <w:ilvl w:val="0"/>
          <w:numId w:val="21"/>
        </w:numPr>
        <w:rPr>
          <w:lang w:eastAsia="ja-JP"/>
        </w:rPr>
      </w:pPr>
      <w:r>
        <w:rPr>
          <w:lang w:eastAsia="ja-JP"/>
        </w:rPr>
        <w:t>R2-1907270</w:t>
      </w:r>
      <w:r>
        <w:rPr>
          <w:lang w:eastAsia="ja-JP"/>
        </w:rPr>
        <w:tab/>
        <w:t>Split bearer solution for reducing the service interruption time during HO in NR</w:t>
      </w:r>
      <w:r>
        <w:rPr>
          <w:lang w:eastAsia="ja-JP"/>
        </w:rPr>
        <w:tab/>
        <w:t>Nokia, Nokia Shanghai Bell</w:t>
      </w:r>
    </w:p>
    <w:p w14:paraId="0DCC4DFA" w14:textId="72D39252" w:rsidR="008B3FFA" w:rsidRDefault="008B3FFA" w:rsidP="008B3FFA">
      <w:pPr>
        <w:pStyle w:val="NO"/>
        <w:numPr>
          <w:ilvl w:val="0"/>
          <w:numId w:val="21"/>
        </w:numPr>
        <w:rPr>
          <w:lang w:eastAsia="ja-JP"/>
        </w:rPr>
      </w:pPr>
      <w:r>
        <w:rPr>
          <w:lang w:eastAsia="ja-JP"/>
        </w:rPr>
        <w:t>R2-1907317</w:t>
      </w:r>
      <w:r>
        <w:rPr>
          <w:lang w:eastAsia="ja-JP"/>
        </w:rPr>
        <w:tab/>
        <w:t>DC based handover</w:t>
      </w:r>
      <w:r>
        <w:rPr>
          <w:lang w:eastAsia="ja-JP"/>
        </w:rPr>
        <w:tab/>
        <w:t>Ericsson</w:t>
      </w:r>
    </w:p>
    <w:p w14:paraId="71D82B9C" w14:textId="702E9964" w:rsidR="008B3FFA" w:rsidRDefault="008B3FFA" w:rsidP="008B3FFA">
      <w:pPr>
        <w:pStyle w:val="NO"/>
        <w:numPr>
          <w:ilvl w:val="0"/>
          <w:numId w:val="21"/>
        </w:numPr>
        <w:rPr>
          <w:lang w:eastAsia="ja-JP"/>
        </w:rPr>
      </w:pPr>
      <w:r>
        <w:rPr>
          <w:lang w:eastAsia="ja-JP"/>
        </w:rPr>
        <w:t>R2-1907423</w:t>
      </w:r>
      <w:r>
        <w:rPr>
          <w:lang w:eastAsia="ja-JP"/>
        </w:rPr>
        <w:tab/>
        <w:t>Handover based on DC for 0ms interruption</w:t>
      </w:r>
      <w:r>
        <w:rPr>
          <w:lang w:eastAsia="ja-JP"/>
        </w:rPr>
        <w:tab/>
        <w:t>Huawei, HiSilicon</w:t>
      </w:r>
    </w:p>
    <w:p w14:paraId="0D0DFDEE" w14:textId="46BF864B" w:rsidR="008B3FFA" w:rsidRDefault="008B3FFA" w:rsidP="008B3FFA">
      <w:pPr>
        <w:pStyle w:val="NO"/>
        <w:numPr>
          <w:ilvl w:val="0"/>
          <w:numId w:val="21"/>
        </w:numPr>
        <w:rPr>
          <w:lang w:eastAsia="ja-JP"/>
        </w:rPr>
      </w:pPr>
      <w:r>
        <w:rPr>
          <w:lang w:eastAsia="ja-JP"/>
        </w:rPr>
        <w:t>R2-1907424</w:t>
      </w:r>
      <w:r>
        <w:rPr>
          <w:lang w:eastAsia="ja-JP"/>
        </w:rPr>
        <w:tab/>
        <w:t>Procedure analysis of DC-based handover</w:t>
      </w:r>
      <w:r>
        <w:rPr>
          <w:lang w:eastAsia="ja-JP"/>
        </w:rPr>
        <w:tab/>
        <w:t>Huawei, HiSilicon, Nokia, Nokia Shanghai Bell</w:t>
      </w:r>
    </w:p>
    <w:p w14:paraId="6CD3497B" w14:textId="3C8FB38D" w:rsidR="008B3FFA" w:rsidRDefault="008B3FFA" w:rsidP="008B3FFA">
      <w:pPr>
        <w:pStyle w:val="NO"/>
        <w:numPr>
          <w:ilvl w:val="0"/>
          <w:numId w:val="21"/>
        </w:numPr>
        <w:rPr>
          <w:lang w:eastAsia="ja-JP"/>
        </w:rPr>
      </w:pPr>
      <w:r>
        <w:rPr>
          <w:lang w:eastAsia="ja-JP"/>
        </w:rPr>
        <w:t>R2-1907428</w:t>
      </w:r>
      <w:r>
        <w:rPr>
          <w:lang w:eastAsia="ja-JP"/>
        </w:rPr>
        <w:tab/>
        <w:t>Security key change without L2 reset</w:t>
      </w:r>
      <w:r>
        <w:rPr>
          <w:lang w:eastAsia="ja-JP"/>
        </w:rPr>
        <w:tab/>
        <w:t>Huawei, HiSilicon</w:t>
      </w:r>
    </w:p>
    <w:p w14:paraId="00B6F277" w14:textId="6FE80CEC" w:rsidR="008B3FFA" w:rsidRDefault="008B3FFA" w:rsidP="008B3FFA">
      <w:pPr>
        <w:pStyle w:val="NO"/>
        <w:numPr>
          <w:ilvl w:val="0"/>
          <w:numId w:val="21"/>
        </w:numPr>
        <w:rPr>
          <w:lang w:eastAsia="ja-JP"/>
        </w:rPr>
      </w:pPr>
      <w:r>
        <w:rPr>
          <w:lang w:eastAsia="ja-JP"/>
        </w:rPr>
        <w:t>R2-1907429</w:t>
      </w:r>
      <w:r>
        <w:rPr>
          <w:lang w:eastAsia="ja-JP"/>
        </w:rPr>
        <w:tab/>
        <w:t>DC based solution for intra-frequency mobility in NR</w:t>
      </w:r>
      <w:r>
        <w:rPr>
          <w:lang w:eastAsia="ja-JP"/>
        </w:rPr>
        <w:tab/>
        <w:t>Huawei, HiSilicon</w:t>
      </w:r>
    </w:p>
    <w:p w14:paraId="05807F99" w14:textId="3444BEBC" w:rsidR="008B3FFA" w:rsidRDefault="008B3FFA" w:rsidP="008B3FFA">
      <w:pPr>
        <w:pStyle w:val="NO"/>
        <w:numPr>
          <w:ilvl w:val="0"/>
          <w:numId w:val="21"/>
        </w:numPr>
        <w:rPr>
          <w:lang w:eastAsia="ja-JP"/>
        </w:rPr>
      </w:pPr>
      <w:r>
        <w:rPr>
          <w:lang w:eastAsia="ja-JP"/>
        </w:rPr>
        <w:t>R2-1907438</w:t>
      </w:r>
      <w:r>
        <w:rPr>
          <w:lang w:eastAsia="ja-JP"/>
        </w:rPr>
        <w:tab/>
        <w:t>Mobility enhancements under CU-DU architecture</w:t>
      </w:r>
      <w:r>
        <w:rPr>
          <w:lang w:eastAsia="ja-JP"/>
        </w:rPr>
        <w:tab/>
        <w:t>Huawei, HiSilicon</w:t>
      </w:r>
    </w:p>
    <w:p w14:paraId="0B7AD228" w14:textId="4C55F5A8" w:rsidR="008B3FFA" w:rsidRDefault="008B3FFA" w:rsidP="008B3FFA">
      <w:pPr>
        <w:pStyle w:val="NO"/>
        <w:numPr>
          <w:ilvl w:val="0"/>
          <w:numId w:val="21"/>
        </w:numPr>
        <w:rPr>
          <w:lang w:eastAsia="ja-JP"/>
        </w:rPr>
      </w:pPr>
      <w:r>
        <w:rPr>
          <w:lang w:eastAsia="ja-JP"/>
        </w:rPr>
        <w:t>R2-1905638</w:t>
      </w:r>
      <w:r>
        <w:rPr>
          <w:lang w:eastAsia="ja-JP"/>
        </w:rPr>
        <w:tab/>
        <w:t>Further details on eMBB-based handover for NR mobility</w:t>
      </w:r>
      <w:r>
        <w:rPr>
          <w:lang w:eastAsia="ja-JP"/>
        </w:rPr>
        <w:tab/>
        <w:t>OPPO</w:t>
      </w:r>
      <w:r>
        <w:rPr>
          <w:lang w:eastAsia="ja-JP"/>
        </w:rPr>
        <w:tab/>
      </w:r>
    </w:p>
    <w:p w14:paraId="01DD0890" w14:textId="18BE1330" w:rsidR="008B3FFA" w:rsidRDefault="008B3FFA" w:rsidP="008B3FFA">
      <w:pPr>
        <w:pStyle w:val="NO"/>
        <w:numPr>
          <w:ilvl w:val="0"/>
          <w:numId w:val="21"/>
        </w:numPr>
        <w:rPr>
          <w:lang w:eastAsia="ja-JP"/>
        </w:rPr>
      </w:pPr>
      <w:r>
        <w:rPr>
          <w:lang w:eastAsia="ja-JP"/>
        </w:rPr>
        <w:t>R2-1905782</w:t>
      </w:r>
      <w:r>
        <w:rPr>
          <w:lang w:eastAsia="ja-JP"/>
        </w:rPr>
        <w:tab/>
        <w:t>Control plane procedures for MBB HO</w:t>
      </w:r>
      <w:r>
        <w:rPr>
          <w:lang w:eastAsia="ja-JP"/>
        </w:rPr>
        <w:tab/>
        <w:t>Qualcomm Incorporated</w:t>
      </w:r>
    </w:p>
    <w:p w14:paraId="179E24BD" w14:textId="4EF2D428" w:rsidR="008B3FFA" w:rsidRDefault="008B3FFA" w:rsidP="008B3FFA">
      <w:pPr>
        <w:pStyle w:val="NO"/>
        <w:numPr>
          <w:ilvl w:val="0"/>
          <w:numId w:val="21"/>
        </w:numPr>
        <w:rPr>
          <w:lang w:eastAsia="ja-JP"/>
        </w:rPr>
      </w:pPr>
      <w:r>
        <w:rPr>
          <w:lang w:eastAsia="ja-JP"/>
        </w:rPr>
        <w:t>R2-1905784</w:t>
      </w:r>
      <w:r>
        <w:rPr>
          <w:lang w:eastAsia="ja-JP"/>
        </w:rPr>
        <w:tab/>
        <w:t>User Plane changes to minimize the mobility interruption during Make-Before-Break (MBB) HO</w:t>
      </w:r>
      <w:r>
        <w:rPr>
          <w:lang w:eastAsia="ja-JP"/>
        </w:rPr>
        <w:tab/>
        <w:t>Qualcomm Incorporated</w:t>
      </w:r>
    </w:p>
    <w:p w14:paraId="28F42D22" w14:textId="54C1D374" w:rsidR="008B3FFA" w:rsidRDefault="008B3FFA" w:rsidP="008B3FFA">
      <w:pPr>
        <w:pStyle w:val="NO"/>
        <w:numPr>
          <w:ilvl w:val="0"/>
          <w:numId w:val="21"/>
        </w:numPr>
        <w:rPr>
          <w:lang w:eastAsia="ja-JP"/>
        </w:rPr>
      </w:pPr>
      <w:r>
        <w:rPr>
          <w:lang w:eastAsia="ja-JP"/>
        </w:rPr>
        <w:t>R2-1905786</w:t>
      </w:r>
      <w:r>
        <w:rPr>
          <w:lang w:eastAsia="ja-JP"/>
        </w:rPr>
        <w:tab/>
        <w:t>Lossless MBB HO handling</w:t>
      </w:r>
      <w:r>
        <w:rPr>
          <w:lang w:eastAsia="ja-JP"/>
        </w:rPr>
        <w:tab/>
        <w:t>Qualcomm Incorporated</w:t>
      </w:r>
    </w:p>
    <w:p w14:paraId="3A74489B" w14:textId="2AD9E993" w:rsidR="008B3FFA" w:rsidRDefault="008B3FFA" w:rsidP="008B3FFA">
      <w:pPr>
        <w:pStyle w:val="NO"/>
        <w:numPr>
          <w:ilvl w:val="0"/>
          <w:numId w:val="21"/>
        </w:numPr>
        <w:rPr>
          <w:lang w:eastAsia="ja-JP"/>
        </w:rPr>
      </w:pPr>
      <w:r>
        <w:rPr>
          <w:lang w:eastAsia="ja-JP"/>
        </w:rPr>
        <w:t>R2-1905790</w:t>
      </w:r>
      <w:r>
        <w:rPr>
          <w:lang w:eastAsia="ja-JP"/>
        </w:rPr>
        <w:tab/>
        <w:t>RLM and RLF handling during MBB HO</w:t>
      </w:r>
      <w:r>
        <w:rPr>
          <w:lang w:eastAsia="ja-JP"/>
        </w:rPr>
        <w:tab/>
        <w:t>Qualcomm Incorporated</w:t>
      </w:r>
    </w:p>
    <w:p w14:paraId="1A123CF0" w14:textId="04E27D7B" w:rsidR="008B3FFA" w:rsidRDefault="008B3FFA" w:rsidP="008B3FFA">
      <w:pPr>
        <w:pStyle w:val="NO"/>
        <w:numPr>
          <w:ilvl w:val="0"/>
          <w:numId w:val="21"/>
        </w:numPr>
        <w:rPr>
          <w:lang w:eastAsia="ja-JP"/>
        </w:rPr>
      </w:pPr>
      <w:r>
        <w:rPr>
          <w:lang w:eastAsia="ja-JP"/>
        </w:rPr>
        <w:t>R2-1905791</w:t>
      </w:r>
      <w:r>
        <w:rPr>
          <w:lang w:eastAsia="ja-JP"/>
        </w:rPr>
        <w:tab/>
        <w:t>ROHC handling for MBB HO</w:t>
      </w:r>
      <w:r>
        <w:rPr>
          <w:lang w:eastAsia="ja-JP"/>
        </w:rPr>
        <w:tab/>
        <w:t>Qualcomm Incorporated</w:t>
      </w:r>
    </w:p>
    <w:p w14:paraId="48B87E15" w14:textId="7FF47953" w:rsidR="008B3FFA" w:rsidRDefault="008B3FFA" w:rsidP="008B3FFA">
      <w:pPr>
        <w:pStyle w:val="NO"/>
        <w:numPr>
          <w:ilvl w:val="0"/>
          <w:numId w:val="21"/>
        </w:numPr>
        <w:rPr>
          <w:lang w:eastAsia="ja-JP"/>
        </w:rPr>
      </w:pPr>
      <w:r>
        <w:rPr>
          <w:lang w:eastAsia="ja-JP"/>
        </w:rPr>
        <w:t>R2-1905918</w:t>
      </w:r>
      <w:r>
        <w:rPr>
          <w:lang w:eastAsia="ja-JP"/>
        </w:rPr>
        <w:tab/>
        <w:t>Non DC-based based HO/SCG change Mechanism</w:t>
      </w:r>
      <w:r>
        <w:rPr>
          <w:lang w:eastAsia="ja-JP"/>
        </w:rPr>
        <w:tab/>
        <w:t>CMCC</w:t>
      </w:r>
    </w:p>
    <w:p w14:paraId="68C9BCA0" w14:textId="60DF5458" w:rsidR="008B3FFA" w:rsidRDefault="008B3FFA" w:rsidP="008B3FFA">
      <w:pPr>
        <w:pStyle w:val="NO"/>
        <w:numPr>
          <w:ilvl w:val="0"/>
          <w:numId w:val="21"/>
        </w:numPr>
        <w:rPr>
          <w:lang w:eastAsia="ja-JP"/>
        </w:rPr>
      </w:pPr>
      <w:r>
        <w:rPr>
          <w:lang w:eastAsia="ja-JP"/>
        </w:rPr>
        <w:t>R2-1906282</w:t>
      </w:r>
      <w:r>
        <w:rPr>
          <w:lang w:eastAsia="ja-JP"/>
        </w:rPr>
        <w:tab/>
        <w:t>User plane handling for non-split bearer solution</w:t>
      </w:r>
      <w:r>
        <w:rPr>
          <w:lang w:eastAsia="ja-JP"/>
        </w:rPr>
        <w:tab/>
        <w:t>Intel Corporation</w:t>
      </w:r>
    </w:p>
    <w:p w14:paraId="1E562D87" w14:textId="72B3A316" w:rsidR="008B3FFA" w:rsidRDefault="008B3FFA" w:rsidP="008B3FFA">
      <w:pPr>
        <w:pStyle w:val="NO"/>
        <w:numPr>
          <w:ilvl w:val="0"/>
          <w:numId w:val="21"/>
        </w:numPr>
        <w:rPr>
          <w:lang w:eastAsia="ja-JP"/>
        </w:rPr>
      </w:pPr>
      <w:r>
        <w:rPr>
          <w:lang w:eastAsia="ja-JP"/>
        </w:rPr>
        <w:t>R2-1906283</w:t>
      </w:r>
      <w:r>
        <w:rPr>
          <w:lang w:eastAsia="ja-JP"/>
        </w:rPr>
        <w:tab/>
        <w:t>Control plane consideration on simultaneous connectivity</w:t>
      </w:r>
      <w:r>
        <w:rPr>
          <w:lang w:eastAsia="ja-JP"/>
        </w:rPr>
        <w:tab/>
        <w:t>Intel Corporation</w:t>
      </w:r>
    </w:p>
    <w:p w14:paraId="6B1D60FE" w14:textId="70846B24" w:rsidR="008B3FFA" w:rsidRDefault="008B3FFA" w:rsidP="008B3FFA">
      <w:pPr>
        <w:pStyle w:val="NO"/>
        <w:numPr>
          <w:ilvl w:val="0"/>
          <w:numId w:val="21"/>
        </w:numPr>
        <w:rPr>
          <w:lang w:eastAsia="ja-JP"/>
        </w:rPr>
      </w:pPr>
      <w:r>
        <w:rPr>
          <w:lang w:eastAsia="ja-JP"/>
        </w:rPr>
        <w:t>R2-1906411</w:t>
      </w:r>
      <w:r>
        <w:rPr>
          <w:lang w:eastAsia="ja-JP"/>
        </w:rPr>
        <w:tab/>
        <w:t>UE capability coordination for eMBB</w:t>
      </w:r>
      <w:r>
        <w:rPr>
          <w:lang w:eastAsia="ja-JP"/>
        </w:rPr>
        <w:tab/>
        <w:t>Qualcomm Incorporated</w:t>
      </w:r>
      <w:r>
        <w:rPr>
          <w:lang w:eastAsia="ja-JP"/>
        </w:rPr>
        <w:tab/>
        <w:t>Withdrawn</w:t>
      </w:r>
    </w:p>
    <w:p w14:paraId="611EDF04" w14:textId="230F3080" w:rsidR="008B3FFA" w:rsidRDefault="008B3FFA" w:rsidP="008B3FFA">
      <w:pPr>
        <w:pStyle w:val="NO"/>
        <w:numPr>
          <w:ilvl w:val="0"/>
          <w:numId w:val="21"/>
        </w:numPr>
        <w:rPr>
          <w:lang w:eastAsia="ja-JP"/>
        </w:rPr>
      </w:pPr>
      <w:r>
        <w:rPr>
          <w:lang w:eastAsia="ja-JP"/>
        </w:rPr>
        <w:t>R2-1906557</w:t>
      </w:r>
      <w:r>
        <w:rPr>
          <w:lang w:eastAsia="ja-JP"/>
        </w:rPr>
        <w:tab/>
        <w:t>Data Forwarding Options and Interruption Time</w:t>
      </w:r>
      <w:r>
        <w:rPr>
          <w:lang w:eastAsia="ja-JP"/>
        </w:rPr>
        <w:tab/>
        <w:t>ETRI</w:t>
      </w:r>
    </w:p>
    <w:p w14:paraId="785E8846" w14:textId="18C4720C" w:rsidR="008B3FFA" w:rsidRDefault="008B3FFA" w:rsidP="008B3FFA">
      <w:pPr>
        <w:pStyle w:val="NO"/>
        <w:numPr>
          <w:ilvl w:val="0"/>
          <w:numId w:val="21"/>
        </w:numPr>
        <w:rPr>
          <w:lang w:eastAsia="ja-JP"/>
        </w:rPr>
      </w:pPr>
      <w:r>
        <w:rPr>
          <w:lang w:eastAsia="ja-JP"/>
        </w:rPr>
        <w:t>R2-1906559</w:t>
      </w:r>
      <w:r>
        <w:rPr>
          <w:lang w:eastAsia="ja-JP"/>
        </w:rPr>
        <w:tab/>
        <w:t>Common Single and Dual Active eMBB Solution</w:t>
      </w:r>
      <w:r>
        <w:rPr>
          <w:lang w:eastAsia="ja-JP"/>
        </w:rPr>
        <w:tab/>
        <w:t>ETRI</w:t>
      </w:r>
    </w:p>
    <w:p w14:paraId="5D9ECDE1" w14:textId="4357FE24" w:rsidR="008B3FFA" w:rsidRDefault="008B3FFA" w:rsidP="008B3FFA">
      <w:pPr>
        <w:pStyle w:val="NO"/>
        <w:numPr>
          <w:ilvl w:val="0"/>
          <w:numId w:val="21"/>
        </w:numPr>
        <w:rPr>
          <w:lang w:eastAsia="ja-JP"/>
        </w:rPr>
      </w:pPr>
      <w:r>
        <w:rPr>
          <w:lang w:eastAsia="ja-JP"/>
        </w:rPr>
        <w:t>R2-1906801</w:t>
      </w:r>
      <w:r>
        <w:rPr>
          <w:lang w:eastAsia="ja-JP"/>
        </w:rPr>
        <w:tab/>
        <w:t>User Plane Details in Non-DC-based Solutions</w:t>
      </w:r>
      <w:r>
        <w:rPr>
          <w:lang w:eastAsia="ja-JP"/>
        </w:rPr>
        <w:tab/>
        <w:t>Mediatek Inc.</w:t>
      </w:r>
      <w:r>
        <w:rPr>
          <w:lang w:eastAsia="ja-JP"/>
        </w:rPr>
        <w:tab/>
      </w:r>
    </w:p>
    <w:p w14:paraId="304D12AC" w14:textId="21BD855E" w:rsidR="008B3FFA" w:rsidRDefault="008B3FFA" w:rsidP="008B3FFA">
      <w:pPr>
        <w:pStyle w:val="NO"/>
        <w:numPr>
          <w:ilvl w:val="0"/>
          <w:numId w:val="21"/>
        </w:numPr>
        <w:rPr>
          <w:lang w:eastAsia="ja-JP"/>
        </w:rPr>
      </w:pPr>
      <w:r>
        <w:rPr>
          <w:lang w:eastAsia="ja-JP"/>
        </w:rPr>
        <w:t>R2-1907316</w:t>
      </w:r>
      <w:r>
        <w:rPr>
          <w:lang w:eastAsia="ja-JP"/>
        </w:rPr>
        <w:tab/>
        <w:t>Make-Before-Break handover</w:t>
      </w:r>
      <w:r>
        <w:rPr>
          <w:lang w:eastAsia="ja-JP"/>
        </w:rPr>
        <w:tab/>
        <w:t>Ericsson</w:t>
      </w:r>
    </w:p>
    <w:p w14:paraId="17D21379" w14:textId="7EB23C43" w:rsidR="008B3FFA" w:rsidRDefault="008B3FFA" w:rsidP="008B3FFA">
      <w:pPr>
        <w:pStyle w:val="NO"/>
        <w:numPr>
          <w:ilvl w:val="0"/>
          <w:numId w:val="21"/>
        </w:numPr>
        <w:rPr>
          <w:lang w:eastAsia="ja-JP"/>
        </w:rPr>
      </w:pPr>
      <w:r>
        <w:rPr>
          <w:lang w:eastAsia="ja-JP"/>
        </w:rPr>
        <w:lastRenderedPageBreak/>
        <w:t>R2-1907318</w:t>
      </w:r>
      <w:r>
        <w:rPr>
          <w:lang w:eastAsia="ja-JP"/>
        </w:rPr>
        <w:tab/>
        <w:t>User plane aspects of Make-Before-Break</w:t>
      </w:r>
      <w:r>
        <w:rPr>
          <w:lang w:eastAsia="ja-JP"/>
        </w:rPr>
        <w:tab/>
        <w:t>Ericsson</w:t>
      </w:r>
    </w:p>
    <w:p w14:paraId="7141CB44" w14:textId="16BEE3BB" w:rsidR="008B3FFA" w:rsidRDefault="008B3FFA" w:rsidP="008B3FFA">
      <w:pPr>
        <w:pStyle w:val="NO"/>
        <w:numPr>
          <w:ilvl w:val="0"/>
          <w:numId w:val="21"/>
        </w:numPr>
        <w:rPr>
          <w:lang w:eastAsia="ja-JP"/>
        </w:rPr>
      </w:pPr>
      <w:r>
        <w:rPr>
          <w:lang w:eastAsia="ja-JP"/>
        </w:rPr>
        <w:t>R2-1907320</w:t>
      </w:r>
      <w:r>
        <w:rPr>
          <w:lang w:eastAsia="ja-JP"/>
        </w:rPr>
        <w:tab/>
        <w:t>Reduced handover interruption time for services using RLC UM</w:t>
      </w:r>
      <w:r>
        <w:rPr>
          <w:lang w:eastAsia="ja-JP"/>
        </w:rPr>
        <w:tab/>
        <w:t>Ericsson</w:t>
      </w:r>
    </w:p>
    <w:p w14:paraId="782FA9EA" w14:textId="34334D7C" w:rsidR="008B3FFA" w:rsidRDefault="008B3FFA" w:rsidP="008B3FFA">
      <w:pPr>
        <w:pStyle w:val="NO"/>
        <w:numPr>
          <w:ilvl w:val="0"/>
          <w:numId w:val="21"/>
        </w:numPr>
        <w:rPr>
          <w:lang w:eastAsia="ja-JP"/>
        </w:rPr>
      </w:pPr>
      <w:r>
        <w:rPr>
          <w:lang w:eastAsia="ja-JP"/>
        </w:rPr>
        <w:t>R2-1906227</w:t>
      </w:r>
      <w:r>
        <w:rPr>
          <w:lang w:eastAsia="ja-JP"/>
        </w:rPr>
        <w:tab/>
        <w:t>On the need for RACH-less handover in NR</w:t>
      </w:r>
      <w:r>
        <w:rPr>
          <w:lang w:eastAsia="ja-JP"/>
        </w:rPr>
        <w:tab/>
        <w:t>Ericsson</w:t>
      </w:r>
    </w:p>
    <w:p w14:paraId="57966161" w14:textId="2F304BA4" w:rsidR="008B3FFA" w:rsidRDefault="008B3FFA" w:rsidP="008B3FFA">
      <w:pPr>
        <w:pStyle w:val="NO"/>
        <w:numPr>
          <w:ilvl w:val="0"/>
          <w:numId w:val="21"/>
        </w:numPr>
        <w:rPr>
          <w:lang w:eastAsia="ja-JP"/>
        </w:rPr>
      </w:pPr>
      <w:r>
        <w:rPr>
          <w:lang w:eastAsia="ja-JP"/>
        </w:rPr>
        <w:t>R2-1907088</w:t>
      </w:r>
      <w:r>
        <w:rPr>
          <w:lang w:eastAsia="ja-JP"/>
        </w:rPr>
        <w:tab/>
        <w:t>2-step RACH HO instead of RACH-less  HO</w:t>
      </w:r>
      <w:r>
        <w:rPr>
          <w:lang w:eastAsia="ja-JP"/>
        </w:rPr>
        <w:tab/>
        <w:t>ZTE Corporation, Sanechips</w:t>
      </w:r>
    </w:p>
    <w:p w14:paraId="3F22AB51" w14:textId="6AD291E4" w:rsidR="008B3FFA" w:rsidRDefault="008B3FFA" w:rsidP="008B3FFA">
      <w:pPr>
        <w:pStyle w:val="NO"/>
        <w:numPr>
          <w:ilvl w:val="0"/>
          <w:numId w:val="21"/>
        </w:numPr>
        <w:rPr>
          <w:lang w:eastAsia="ja-JP"/>
        </w:rPr>
      </w:pPr>
      <w:r>
        <w:rPr>
          <w:lang w:eastAsia="ja-JP"/>
        </w:rPr>
        <w:t>R2-1907938</w:t>
      </w:r>
      <w:r>
        <w:rPr>
          <w:lang w:eastAsia="ja-JP"/>
        </w:rPr>
        <w:tab/>
        <w:t>Support of RACHless HO in NR</w:t>
      </w:r>
      <w:r>
        <w:rPr>
          <w:lang w:eastAsia="ja-JP"/>
        </w:rPr>
        <w:tab/>
        <w:t>Samsung R&amp;D Institute India</w:t>
      </w:r>
    </w:p>
    <w:p w14:paraId="30131D8A" w14:textId="2B33C453" w:rsidR="008B3FFA" w:rsidRDefault="008B3FFA" w:rsidP="008B3FFA">
      <w:pPr>
        <w:pStyle w:val="NO"/>
        <w:numPr>
          <w:ilvl w:val="0"/>
          <w:numId w:val="21"/>
        </w:numPr>
        <w:rPr>
          <w:lang w:eastAsia="ja-JP"/>
        </w:rPr>
      </w:pPr>
      <w:r>
        <w:rPr>
          <w:lang w:eastAsia="ja-JP"/>
        </w:rPr>
        <w:t>R2-1905919</w:t>
      </w:r>
      <w:r>
        <w:rPr>
          <w:lang w:eastAsia="ja-JP"/>
        </w:rPr>
        <w:tab/>
        <w:t>Considerations on RACH-less combined with Mobility Enhancement in NR</w:t>
      </w:r>
      <w:r>
        <w:rPr>
          <w:lang w:eastAsia="ja-JP"/>
        </w:rPr>
        <w:tab/>
        <w:t>CMCC</w:t>
      </w:r>
    </w:p>
    <w:p w14:paraId="68610C2D" w14:textId="7BFF7E96" w:rsidR="008B3FFA" w:rsidRDefault="008B3FFA" w:rsidP="008B3FFA">
      <w:pPr>
        <w:pStyle w:val="NO"/>
        <w:numPr>
          <w:ilvl w:val="0"/>
          <w:numId w:val="21"/>
        </w:numPr>
        <w:rPr>
          <w:lang w:eastAsia="ja-JP"/>
        </w:rPr>
      </w:pPr>
      <w:r>
        <w:rPr>
          <w:lang w:eastAsia="ja-JP"/>
        </w:rPr>
        <w:t>R2-1905979</w:t>
      </w:r>
      <w:r>
        <w:rPr>
          <w:lang w:eastAsia="ja-JP"/>
        </w:rPr>
        <w:tab/>
        <w:t>2-step RACH in mobility enhancement</w:t>
      </w:r>
      <w:r>
        <w:rPr>
          <w:lang w:eastAsia="ja-JP"/>
        </w:rPr>
        <w:tab/>
        <w:t>vivo</w:t>
      </w:r>
      <w:r>
        <w:rPr>
          <w:lang w:eastAsia="ja-JP"/>
        </w:rPr>
        <w:tab/>
      </w:r>
    </w:p>
    <w:p w14:paraId="6E1CFA67" w14:textId="13A849EA" w:rsidR="008B3FFA" w:rsidRDefault="008B3FFA" w:rsidP="008B3FFA">
      <w:pPr>
        <w:pStyle w:val="NO"/>
        <w:numPr>
          <w:ilvl w:val="0"/>
          <w:numId w:val="21"/>
        </w:numPr>
        <w:rPr>
          <w:lang w:eastAsia="ja-JP"/>
        </w:rPr>
      </w:pPr>
      <w:r>
        <w:rPr>
          <w:lang w:eastAsia="ja-JP"/>
        </w:rPr>
        <w:t>R2-1905980</w:t>
      </w:r>
      <w:r>
        <w:rPr>
          <w:lang w:eastAsia="ja-JP"/>
        </w:rPr>
        <w:tab/>
        <w:t>Enhanced RACH-less solution for NR</w:t>
      </w:r>
      <w:r>
        <w:rPr>
          <w:lang w:eastAsia="ja-JP"/>
        </w:rPr>
        <w:tab/>
        <w:t>vivo</w:t>
      </w:r>
    </w:p>
    <w:p w14:paraId="68BF3C60" w14:textId="3A284E94" w:rsidR="008B3FFA" w:rsidRDefault="008B3FFA" w:rsidP="008B3FFA">
      <w:pPr>
        <w:pStyle w:val="NO"/>
        <w:numPr>
          <w:ilvl w:val="0"/>
          <w:numId w:val="21"/>
        </w:numPr>
        <w:rPr>
          <w:lang w:eastAsia="ja-JP"/>
        </w:rPr>
      </w:pPr>
      <w:r>
        <w:rPr>
          <w:lang w:eastAsia="ja-JP"/>
        </w:rPr>
        <w:t>R2-1906226</w:t>
      </w:r>
      <w:r>
        <w:rPr>
          <w:lang w:eastAsia="ja-JP"/>
        </w:rPr>
        <w:tab/>
        <w:t>RACH-less configuration in NR</w:t>
      </w:r>
      <w:r>
        <w:rPr>
          <w:lang w:eastAsia="ja-JP"/>
        </w:rPr>
        <w:tab/>
        <w:t>Ericsson</w:t>
      </w:r>
    </w:p>
    <w:p w14:paraId="0B7C0B91" w14:textId="375B62ED" w:rsidR="008B3FFA" w:rsidRDefault="008B3FFA" w:rsidP="008B3FFA">
      <w:pPr>
        <w:pStyle w:val="NO"/>
        <w:numPr>
          <w:ilvl w:val="0"/>
          <w:numId w:val="21"/>
        </w:numPr>
        <w:rPr>
          <w:lang w:eastAsia="ja-JP"/>
        </w:rPr>
      </w:pPr>
      <w:r>
        <w:rPr>
          <w:lang w:eastAsia="ja-JP"/>
        </w:rPr>
        <w:t>R2-1906228</w:t>
      </w:r>
      <w:r>
        <w:rPr>
          <w:lang w:eastAsia="ja-JP"/>
        </w:rPr>
        <w:tab/>
        <w:t>Beam aspects of RACH-less handover</w:t>
      </w:r>
      <w:r>
        <w:rPr>
          <w:lang w:eastAsia="ja-JP"/>
        </w:rPr>
        <w:tab/>
        <w:t>Ericsson</w:t>
      </w:r>
    </w:p>
    <w:p w14:paraId="30D4613D" w14:textId="47EEEBCC" w:rsidR="008B3FFA" w:rsidRDefault="008B3FFA" w:rsidP="008B3FFA">
      <w:pPr>
        <w:pStyle w:val="NO"/>
        <w:numPr>
          <w:ilvl w:val="0"/>
          <w:numId w:val="21"/>
        </w:numPr>
        <w:rPr>
          <w:lang w:eastAsia="ja-JP"/>
        </w:rPr>
      </w:pPr>
      <w:r>
        <w:rPr>
          <w:lang w:eastAsia="ja-JP"/>
        </w:rPr>
        <w:t>R2-1906229</w:t>
      </w:r>
      <w:r>
        <w:rPr>
          <w:lang w:eastAsia="ja-JP"/>
        </w:rPr>
        <w:tab/>
        <w:t>Supported scenarios for RACH-less handover</w:t>
      </w:r>
      <w:r>
        <w:rPr>
          <w:lang w:eastAsia="ja-JP"/>
        </w:rPr>
        <w:tab/>
        <w:t>Ericsson</w:t>
      </w:r>
    </w:p>
    <w:p w14:paraId="5EA33767" w14:textId="33D8D8D0" w:rsidR="008B3FFA" w:rsidRDefault="008B3FFA" w:rsidP="008B3FFA">
      <w:pPr>
        <w:pStyle w:val="NO"/>
        <w:numPr>
          <w:ilvl w:val="0"/>
          <w:numId w:val="21"/>
        </w:numPr>
        <w:rPr>
          <w:lang w:eastAsia="ja-JP"/>
        </w:rPr>
      </w:pPr>
      <w:r>
        <w:rPr>
          <w:lang w:eastAsia="ja-JP"/>
        </w:rPr>
        <w:t>R2-1906548</w:t>
      </w:r>
      <w:r>
        <w:rPr>
          <w:lang w:eastAsia="ja-JP"/>
        </w:rPr>
        <w:tab/>
        <w:t>Discussion on RACH-less handover/SCG change for NR</w:t>
      </w:r>
      <w:r>
        <w:rPr>
          <w:lang w:eastAsia="ja-JP"/>
        </w:rPr>
        <w:tab/>
        <w:t>ASUSTeK</w:t>
      </w:r>
    </w:p>
    <w:p w14:paraId="369146E1" w14:textId="21026607" w:rsidR="008B3FFA" w:rsidRDefault="008B3FFA" w:rsidP="008B3FFA">
      <w:pPr>
        <w:pStyle w:val="NO"/>
        <w:numPr>
          <w:ilvl w:val="0"/>
          <w:numId w:val="21"/>
        </w:numPr>
        <w:rPr>
          <w:lang w:eastAsia="ja-JP"/>
        </w:rPr>
      </w:pPr>
      <w:r>
        <w:rPr>
          <w:lang w:eastAsia="ja-JP"/>
        </w:rPr>
        <w:t>R2-1907175</w:t>
      </w:r>
      <w:r>
        <w:rPr>
          <w:lang w:eastAsia="ja-JP"/>
        </w:rPr>
        <w:tab/>
        <w:t>RACH-less Handover</w:t>
      </w:r>
      <w:r>
        <w:rPr>
          <w:lang w:eastAsia="ja-JP"/>
        </w:rPr>
        <w:tab/>
        <w:t>Apple</w:t>
      </w:r>
      <w:r>
        <w:rPr>
          <w:lang w:eastAsia="ja-JP"/>
        </w:rPr>
        <w:tab/>
      </w:r>
    </w:p>
    <w:p w14:paraId="7E59051E" w14:textId="7410D270" w:rsidR="008B3FFA" w:rsidRDefault="008B3FFA" w:rsidP="008B3FFA">
      <w:pPr>
        <w:pStyle w:val="NO"/>
        <w:numPr>
          <w:ilvl w:val="0"/>
          <w:numId w:val="21"/>
        </w:numPr>
        <w:rPr>
          <w:lang w:eastAsia="ja-JP"/>
        </w:rPr>
      </w:pPr>
      <w:r>
        <w:rPr>
          <w:lang w:eastAsia="ja-JP"/>
        </w:rPr>
        <w:t>R2-1907265</w:t>
      </w:r>
      <w:r>
        <w:rPr>
          <w:lang w:eastAsia="ja-JP"/>
        </w:rPr>
        <w:tab/>
        <w:t>Handover Execution Enhancements for Simultaneously Connected UEs</w:t>
      </w:r>
      <w:r>
        <w:rPr>
          <w:lang w:eastAsia="ja-JP"/>
        </w:rPr>
        <w:tab/>
        <w:t>Nokia, Nokia Shanghai Bell</w:t>
      </w:r>
      <w:r>
        <w:rPr>
          <w:lang w:eastAsia="ja-JP"/>
        </w:rPr>
        <w:tab/>
      </w:r>
    </w:p>
    <w:p w14:paraId="382658DE" w14:textId="4465FFDC" w:rsidR="008B3FFA" w:rsidRDefault="008B3FFA" w:rsidP="008B3FFA">
      <w:pPr>
        <w:pStyle w:val="NO"/>
        <w:numPr>
          <w:ilvl w:val="0"/>
          <w:numId w:val="21"/>
        </w:numPr>
        <w:rPr>
          <w:lang w:eastAsia="ja-JP"/>
        </w:rPr>
      </w:pPr>
      <w:r>
        <w:rPr>
          <w:lang w:eastAsia="ja-JP"/>
        </w:rPr>
        <w:t>R2-1907267</w:t>
      </w:r>
      <w:r>
        <w:rPr>
          <w:lang w:eastAsia="ja-JP"/>
        </w:rPr>
        <w:tab/>
        <w:t>RACH-less HO in beam-based system</w:t>
      </w:r>
      <w:r>
        <w:rPr>
          <w:lang w:eastAsia="ja-JP"/>
        </w:rPr>
        <w:tab/>
        <w:t>Nokia, Nokia Shanghai Bell</w:t>
      </w:r>
      <w:r>
        <w:rPr>
          <w:lang w:eastAsia="ja-JP"/>
        </w:rPr>
        <w:tab/>
      </w:r>
    </w:p>
    <w:p w14:paraId="322C17FD" w14:textId="1815676D" w:rsidR="008B3FFA" w:rsidRDefault="008B3FFA" w:rsidP="008B3FFA">
      <w:pPr>
        <w:pStyle w:val="NO"/>
        <w:numPr>
          <w:ilvl w:val="0"/>
          <w:numId w:val="21"/>
        </w:numPr>
        <w:rPr>
          <w:lang w:eastAsia="ja-JP"/>
        </w:rPr>
      </w:pPr>
      <w:r>
        <w:rPr>
          <w:lang w:eastAsia="ja-JP"/>
        </w:rPr>
        <w:t>R2-1907315</w:t>
      </w:r>
      <w:r>
        <w:rPr>
          <w:lang w:eastAsia="ja-JP"/>
        </w:rPr>
        <w:tab/>
        <w:t>On the support of simultaneous reception and transmission during handover</w:t>
      </w:r>
      <w:r>
        <w:rPr>
          <w:lang w:eastAsia="ja-JP"/>
        </w:rPr>
        <w:tab/>
        <w:t>Ericsson</w:t>
      </w:r>
    </w:p>
    <w:p w14:paraId="60A1087E" w14:textId="082D8589" w:rsidR="008B3FFA" w:rsidRDefault="008B3FFA" w:rsidP="008B3FFA">
      <w:pPr>
        <w:pStyle w:val="NO"/>
        <w:numPr>
          <w:ilvl w:val="0"/>
          <w:numId w:val="21"/>
        </w:numPr>
        <w:rPr>
          <w:lang w:eastAsia="ja-JP"/>
        </w:rPr>
      </w:pPr>
      <w:r>
        <w:rPr>
          <w:lang w:eastAsia="ja-JP"/>
        </w:rPr>
        <w:t>R2-1907430</w:t>
      </w:r>
      <w:r>
        <w:rPr>
          <w:lang w:eastAsia="ja-JP"/>
        </w:rPr>
        <w:tab/>
        <w:t>Discussion on RACH-less solution</w:t>
      </w:r>
      <w:r>
        <w:rPr>
          <w:lang w:eastAsia="ja-JP"/>
        </w:rPr>
        <w:tab/>
        <w:t>Huawei, HiSilicon</w:t>
      </w:r>
    </w:p>
    <w:p w14:paraId="1CCFC3D6" w14:textId="55689071" w:rsidR="008B3FFA" w:rsidRDefault="008B3FFA" w:rsidP="008B3FFA">
      <w:pPr>
        <w:pStyle w:val="NO"/>
        <w:numPr>
          <w:ilvl w:val="0"/>
          <w:numId w:val="21"/>
        </w:numPr>
        <w:rPr>
          <w:lang w:eastAsia="ja-JP"/>
        </w:rPr>
      </w:pPr>
      <w:r>
        <w:rPr>
          <w:lang w:eastAsia="ja-JP"/>
        </w:rPr>
        <w:t>R2-1907625</w:t>
      </w:r>
      <w:r>
        <w:rPr>
          <w:lang w:eastAsia="ja-JP"/>
        </w:rPr>
        <w:tab/>
        <w:t>On Supporting Make-Before-Break in NR</w:t>
      </w:r>
      <w:r>
        <w:rPr>
          <w:lang w:eastAsia="ja-JP"/>
        </w:rPr>
        <w:tab/>
        <w:t>Samsung</w:t>
      </w:r>
    </w:p>
    <w:p w14:paraId="69989818" w14:textId="277A1751" w:rsidR="008B3FFA" w:rsidRDefault="008B3FFA" w:rsidP="008B3FFA">
      <w:pPr>
        <w:pStyle w:val="NO"/>
        <w:numPr>
          <w:ilvl w:val="0"/>
          <w:numId w:val="21"/>
        </w:numPr>
        <w:rPr>
          <w:lang w:eastAsia="ja-JP"/>
        </w:rPr>
      </w:pPr>
      <w:r>
        <w:rPr>
          <w:lang w:eastAsia="ja-JP"/>
        </w:rPr>
        <w:t>R2-1907630</w:t>
      </w:r>
      <w:r>
        <w:rPr>
          <w:lang w:eastAsia="ja-JP"/>
        </w:rPr>
        <w:tab/>
        <w:t>Introducing Make-Before-Break in NR</w:t>
      </w:r>
      <w:r>
        <w:rPr>
          <w:lang w:eastAsia="ja-JP"/>
        </w:rPr>
        <w:tab/>
        <w:t>Samsung</w:t>
      </w:r>
    </w:p>
    <w:p w14:paraId="1E0FC922" w14:textId="11DD5738" w:rsidR="008B3FFA" w:rsidRDefault="008B3FFA" w:rsidP="008B3FFA">
      <w:pPr>
        <w:pStyle w:val="NO"/>
        <w:numPr>
          <w:ilvl w:val="0"/>
          <w:numId w:val="21"/>
        </w:numPr>
        <w:rPr>
          <w:lang w:eastAsia="ja-JP"/>
        </w:rPr>
      </w:pPr>
      <w:r>
        <w:rPr>
          <w:lang w:eastAsia="ja-JP"/>
        </w:rPr>
        <w:t>R2-1907661</w:t>
      </w:r>
      <w:r>
        <w:rPr>
          <w:lang w:eastAsia="ja-JP"/>
        </w:rPr>
        <w:tab/>
        <w:t>On Supporting RACH-less in NR RRC aspect</w:t>
      </w:r>
      <w:r>
        <w:rPr>
          <w:lang w:eastAsia="ja-JP"/>
        </w:rPr>
        <w:tab/>
        <w:t>Samsung</w:t>
      </w:r>
    </w:p>
    <w:p w14:paraId="5EA3CCDB" w14:textId="7367BC2F" w:rsidR="008B3FFA" w:rsidRDefault="008B3FFA" w:rsidP="008B3FFA">
      <w:pPr>
        <w:pStyle w:val="NO"/>
        <w:numPr>
          <w:ilvl w:val="0"/>
          <w:numId w:val="21"/>
        </w:numPr>
        <w:rPr>
          <w:lang w:eastAsia="ja-JP"/>
        </w:rPr>
      </w:pPr>
      <w:r>
        <w:rPr>
          <w:lang w:eastAsia="ja-JP"/>
        </w:rPr>
        <w:t>R2-1907722</w:t>
      </w:r>
      <w:r>
        <w:rPr>
          <w:lang w:eastAsia="ja-JP"/>
        </w:rPr>
        <w:tab/>
        <w:t>On Supporting RACH-less in NR MAC aspect</w:t>
      </w:r>
      <w:r>
        <w:rPr>
          <w:lang w:eastAsia="ja-JP"/>
        </w:rPr>
        <w:tab/>
        <w:t>Samsung</w:t>
      </w:r>
    </w:p>
    <w:p w14:paraId="33381B1F" w14:textId="6DAB43CB" w:rsidR="008B3FFA" w:rsidRDefault="008B3FFA" w:rsidP="008E5FBF">
      <w:pPr>
        <w:pStyle w:val="NO"/>
        <w:numPr>
          <w:ilvl w:val="0"/>
          <w:numId w:val="21"/>
        </w:numPr>
        <w:rPr>
          <w:lang w:eastAsia="ja-JP"/>
        </w:rPr>
      </w:pPr>
      <w:r>
        <w:rPr>
          <w:lang w:eastAsia="ja-JP"/>
        </w:rPr>
        <w:t>R2-1908059</w:t>
      </w:r>
      <w:r>
        <w:rPr>
          <w:lang w:eastAsia="ja-JP"/>
        </w:rPr>
        <w:tab/>
        <w:t>DL packet delay due to inter-node forwarding for NR</w:t>
      </w:r>
      <w:r>
        <w:rPr>
          <w:lang w:eastAsia="ja-JP"/>
        </w:rPr>
        <w:tab/>
        <w:t xml:space="preserve">LG Electronics </w:t>
      </w:r>
    </w:p>
    <w:p w14:paraId="65BC668A" w14:textId="7E2C4874" w:rsidR="008B3FFA" w:rsidRDefault="008B3FFA" w:rsidP="00CA3FD4">
      <w:pPr>
        <w:pStyle w:val="NO"/>
        <w:numPr>
          <w:ilvl w:val="0"/>
          <w:numId w:val="21"/>
        </w:numPr>
        <w:rPr>
          <w:lang w:eastAsia="ja-JP"/>
        </w:rPr>
      </w:pPr>
      <w:r>
        <w:rPr>
          <w:lang w:eastAsia="ja-JP"/>
        </w:rPr>
        <w:t>R2-1908417</w:t>
      </w:r>
      <w:r>
        <w:rPr>
          <w:lang w:eastAsia="ja-JP"/>
        </w:rPr>
        <w:tab/>
        <w:t>Summary of mobility robustness agreements from LTE mobility</w:t>
      </w:r>
      <w:r>
        <w:rPr>
          <w:lang w:eastAsia="ja-JP"/>
        </w:rPr>
        <w:tab/>
        <w:t>Intel</w:t>
      </w:r>
    </w:p>
    <w:p w14:paraId="5A8BD870" w14:textId="03E48746" w:rsidR="008B3FFA" w:rsidRDefault="008B3FFA" w:rsidP="008B3FFA">
      <w:pPr>
        <w:pStyle w:val="NO"/>
        <w:numPr>
          <w:ilvl w:val="0"/>
          <w:numId w:val="21"/>
        </w:numPr>
        <w:rPr>
          <w:lang w:eastAsia="ja-JP"/>
        </w:rPr>
      </w:pPr>
      <w:r>
        <w:rPr>
          <w:lang w:eastAsia="ja-JP"/>
        </w:rPr>
        <w:t>R2-1907091</w:t>
      </w:r>
      <w:r>
        <w:rPr>
          <w:lang w:eastAsia="ja-JP"/>
        </w:rPr>
        <w:tab/>
        <w:t>Discussion on the configuration of CHO execution conditions</w:t>
      </w:r>
      <w:r>
        <w:rPr>
          <w:lang w:eastAsia="ja-JP"/>
        </w:rPr>
        <w:tab/>
        <w:t>ZTE Corporation, Sanechips</w:t>
      </w:r>
    </w:p>
    <w:p w14:paraId="2C30C167" w14:textId="7194AAEF" w:rsidR="008B3FFA" w:rsidRDefault="008B3FFA" w:rsidP="008B3FFA">
      <w:pPr>
        <w:pStyle w:val="NO"/>
        <w:numPr>
          <w:ilvl w:val="0"/>
          <w:numId w:val="21"/>
        </w:numPr>
        <w:rPr>
          <w:lang w:eastAsia="ja-JP"/>
        </w:rPr>
      </w:pPr>
      <w:r>
        <w:rPr>
          <w:lang w:eastAsia="ja-JP"/>
        </w:rPr>
        <w:t>R2-1905640</w:t>
      </w:r>
      <w:r>
        <w:rPr>
          <w:lang w:eastAsia="ja-JP"/>
        </w:rPr>
        <w:tab/>
        <w:t>Further details on CHO configuration for NR mobility enhancements</w:t>
      </w:r>
      <w:r>
        <w:rPr>
          <w:lang w:eastAsia="ja-JP"/>
        </w:rPr>
        <w:tab/>
        <w:t>OPPO</w:t>
      </w:r>
      <w:r>
        <w:rPr>
          <w:lang w:eastAsia="ja-JP"/>
        </w:rPr>
        <w:tab/>
      </w:r>
    </w:p>
    <w:p w14:paraId="65786116" w14:textId="64CEEE31" w:rsidR="008B3FFA" w:rsidRDefault="008B3FFA" w:rsidP="008B3FFA">
      <w:pPr>
        <w:pStyle w:val="NO"/>
        <w:numPr>
          <w:ilvl w:val="0"/>
          <w:numId w:val="21"/>
        </w:numPr>
        <w:rPr>
          <w:lang w:eastAsia="ja-JP"/>
        </w:rPr>
      </w:pPr>
      <w:r>
        <w:rPr>
          <w:lang w:eastAsia="ja-JP"/>
        </w:rPr>
        <w:t>R2-1905684</w:t>
      </w:r>
      <w:r>
        <w:rPr>
          <w:lang w:eastAsia="ja-JP"/>
        </w:rPr>
        <w:tab/>
        <w:t>Measurement report enhancement in conditional handover</w:t>
      </w:r>
      <w:r>
        <w:rPr>
          <w:lang w:eastAsia="ja-JP"/>
        </w:rPr>
        <w:tab/>
        <w:t>Spreadtrum Communications</w:t>
      </w:r>
    </w:p>
    <w:p w14:paraId="56316C92" w14:textId="71264917" w:rsidR="008B3FFA" w:rsidRDefault="008B3FFA" w:rsidP="008B3FFA">
      <w:pPr>
        <w:pStyle w:val="NO"/>
        <w:numPr>
          <w:ilvl w:val="0"/>
          <w:numId w:val="21"/>
        </w:numPr>
        <w:rPr>
          <w:lang w:eastAsia="ja-JP"/>
        </w:rPr>
      </w:pPr>
      <w:r>
        <w:rPr>
          <w:lang w:eastAsia="ja-JP"/>
        </w:rPr>
        <w:t>R2-1905949</w:t>
      </w:r>
      <w:r>
        <w:rPr>
          <w:lang w:eastAsia="ja-JP"/>
        </w:rPr>
        <w:tab/>
        <w:t>Consideration of Beamforming for NR Conditional Handover</w:t>
      </w:r>
      <w:r>
        <w:rPr>
          <w:lang w:eastAsia="ja-JP"/>
        </w:rPr>
        <w:tab/>
        <w:t>CMCC</w:t>
      </w:r>
    </w:p>
    <w:p w14:paraId="411F063D" w14:textId="6F6E8A8F" w:rsidR="008B3FFA" w:rsidRDefault="008B3FFA" w:rsidP="008B3FFA">
      <w:pPr>
        <w:pStyle w:val="NO"/>
        <w:numPr>
          <w:ilvl w:val="0"/>
          <w:numId w:val="21"/>
        </w:numPr>
        <w:rPr>
          <w:lang w:eastAsia="ja-JP"/>
        </w:rPr>
      </w:pPr>
      <w:r>
        <w:rPr>
          <w:lang w:eastAsia="ja-JP"/>
        </w:rPr>
        <w:t>R2-1906092</w:t>
      </w:r>
      <w:r>
        <w:rPr>
          <w:lang w:eastAsia="ja-JP"/>
        </w:rPr>
        <w:tab/>
        <w:t>Beam level trigger for conditional handover</w:t>
      </w:r>
      <w:r>
        <w:rPr>
          <w:lang w:eastAsia="ja-JP"/>
        </w:rPr>
        <w:tab/>
        <w:t>vivo</w:t>
      </w:r>
    </w:p>
    <w:p w14:paraId="5E3F2CE6" w14:textId="7EC673FA" w:rsidR="008B3FFA" w:rsidRDefault="008B3FFA" w:rsidP="008B3FFA">
      <w:pPr>
        <w:pStyle w:val="NO"/>
        <w:numPr>
          <w:ilvl w:val="0"/>
          <w:numId w:val="21"/>
        </w:numPr>
        <w:rPr>
          <w:lang w:eastAsia="ja-JP"/>
        </w:rPr>
      </w:pPr>
      <w:r>
        <w:rPr>
          <w:lang w:eastAsia="ja-JP"/>
        </w:rPr>
        <w:t>R2-1906211</w:t>
      </w:r>
      <w:r>
        <w:rPr>
          <w:lang w:eastAsia="ja-JP"/>
        </w:rPr>
        <w:tab/>
        <w:t>Triggering of conditional handover in NR</w:t>
      </w:r>
      <w:r>
        <w:rPr>
          <w:lang w:eastAsia="ja-JP"/>
        </w:rPr>
        <w:tab/>
        <w:t>Ericsson</w:t>
      </w:r>
    </w:p>
    <w:p w14:paraId="38AA4C1F" w14:textId="1E5C2A8B" w:rsidR="008B3FFA" w:rsidRDefault="008B3FFA" w:rsidP="008B3FFA">
      <w:pPr>
        <w:pStyle w:val="NO"/>
        <w:numPr>
          <w:ilvl w:val="0"/>
          <w:numId w:val="21"/>
        </w:numPr>
        <w:rPr>
          <w:lang w:eastAsia="ja-JP"/>
        </w:rPr>
      </w:pPr>
      <w:r>
        <w:rPr>
          <w:lang w:eastAsia="ja-JP"/>
        </w:rPr>
        <w:t>R2-1906212</w:t>
      </w:r>
      <w:r>
        <w:rPr>
          <w:lang w:eastAsia="ja-JP"/>
        </w:rPr>
        <w:tab/>
        <w:t>Conditional handover execution in NR</w:t>
      </w:r>
      <w:r>
        <w:rPr>
          <w:lang w:eastAsia="ja-JP"/>
        </w:rPr>
        <w:tab/>
        <w:t>Ericsson</w:t>
      </w:r>
    </w:p>
    <w:p w14:paraId="78370F8F" w14:textId="50D8DF8D" w:rsidR="008B3FFA" w:rsidRDefault="008B3FFA" w:rsidP="008B3FFA">
      <w:pPr>
        <w:pStyle w:val="NO"/>
        <w:numPr>
          <w:ilvl w:val="0"/>
          <w:numId w:val="21"/>
        </w:numPr>
        <w:rPr>
          <w:lang w:eastAsia="ja-JP"/>
        </w:rPr>
      </w:pPr>
      <w:r>
        <w:rPr>
          <w:lang w:eastAsia="ja-JP"/>
        </w:rPr>
        <w:t>R2-1906287</w:t>
      </w:r>
      <w:r>
        <w:rPr>
          <w:lang w:eastAsia="ja-JP"/>
        </w:rPr>
        <w:tab/>
        <w:t>CHO execution condition</w:t>
      </w:r>
      <w:r>
        <w:rPr>
          <w:lang w:eastAsia="ja-JP"/>
        </w:rPr>
        <w:tab/>
        <w:t>Intel Corporation</w:t>
      </w:r>
    </w:p>
    <w:p w14:paraId="735CDA08" w14:textId="2B0501E2" w:rsidR="008B3FFA" w:rsidRDefault="008B3FFA" w:rsidP="008B3FFA">
      <w:pPr>
        <w:pStyle w:val="NO"/>
        <w:numPr>
          <w:ilvl w:val="0"/>
          <w:numId w:val="21"/>
        </w:numPr>
        <w:rPr>
          <w:lang w:eastAsia="ja-JP"/>
        </w:rPr>
      </w:pPr>
      <w:r>
        <w:rPr>
          <w:lang w:eastAsia="ja-JP"/>
        </w:rPr>
        <w:t>R2-1906395</w:t>
      </w:r>
      <w:r>
        <w:rPr>
          <w:lang w:eastAsia="ja-JP"/>
        </w:rPr>
        <w:tab/>
        <w:t>Triggers for Conditional Handover</w:t>
      </w:r>
      <w:r>
        <w:rPr>
          <w:lang w:eastAsia="ja-JP"/>
        </w:rPr>
        <w:tab/>
        <w:t>InterDigital</w:t>
      </w:r>
    </w:p>
    <w:p w14:paraId="4C255320" w14:textId="7A2616E3" w:rsidR="008B3FFA" w:rsidRDefault="008B3FFA" w:rsidP="008B3FFA">
      <w:pPr>
        <w:pStyle w:val="NO"/>
        <w:numPr>
          <w:ilvl w:val="0"/>
          <w:numId w:val="21"/>
        </w:numPr>
        <w:rPr>
          <w:lang w:eastAsia="ja-JP"/>
        </w:rPr>
      </w:pPr>
      <w:r>
        <w:rPr>
          <w:lang w:eastAsia="ja-JP"/>
        </w:rPr>
        <w:t>R2-1906648</w:t>
      </w:r>
      <w:r>
        <w:rPr>
          <w:lang w:eastAsia="ja-JP"/>
        </w:rPr>
        <w:tab/>
        <w:t>FFS Issues on CHO Execution Condition in NR</w:t>
      </w:r>
      <w:r>
        <w:rPr>
          <w:lang w:eastAsia="ja-JP"/>
        </w:rPr>
        <w:tab/>
        <w:t>CATT</w:t>
      </w:r>
      <w:r>
        <w:rPr>
          <w:lang w:eastAsia="ja-JP"/>
        </w:rPr>
        <w:tab/>
      </w:r>
    </w:p>
    <w:p w14:paraId="4EF2D3F5" w14:textId="2248EFDD" w:rsidR="008B3FFA" w:rsidRDefault="008B3FFA" w:rsidP="008B3FFA">
      <w:pPr>
        <w:pStyle w:val="NO"/>
        <w:numPr>
          <w:ilvl w:val="0"/>
          <w:numId w:val="21"/>
        </w:numPr>
        <w:rPr>
          <w:lang w:eastAsia="ja-JP"/>
        </w:rPr>
      </w:pPr>
      <w:r>
        <w:rPr>
          <w:lang w:eastAsia="ja-JP"/>
        </w:rPr>
        <w:t>R2-1907269</w:t>
      </w:r>
      <w:r>
        <w:rPr>
          <w:lang w:eastAsia="ja-JP"/>
        </w:rPr>
        <w:tab/>
        <w:t>Closing the open issues on NR Conditional Handover execution phase</w:t>
      </w:r>
      <w:r>
        <w:rPr>
          <w:lang w:eastAsia="ja-JP"/>
        </w:rPr>
        <w:tab/>
        <w:t>Nokia, Nokia Shanghai Bell</w:t>
      </w:r>
    </w:p>
    <w:p w14:paraId="54BA35F8" w14:textId="6326AC40" w:rsidR="008B3FFA" w:rsidRDefault="008B3FFA" w:rsidP="008B3FFA">
      <w:pPr>
        <w:pStyle w:val="NO"/>
        <w:numPr>
          <w:ilvl w:val="0"/>
          <w:numId w:val="21"/>
        </w:numPr>
        <w:rPr>
          <w:lang w:eastAsia="ja-JP"/>
        </w:rPr>
      </w:pPr>
      <w:r>
        <w:rPr>
          <w:lang w:eastAsia="ja-JP"/>
        </w:rPr>
        <w:t>R2-1907431</w:t>
      </w:r>
      <w:r>
        <w:rPr>
          <w:lang w:eastAsia="ja-JP"/>
        </w:rPr>
        <w:tab/>
        <w:t>Discussion on CHO trigger condition</w:t>
      </w:r>
      <w:r>
        <w:rPr>
          <w:lang w:eastAsia="ja-JP"/>
        </w:rPr>
        <w:tab/>
        <w:t>Huawei, HiSilicon</w:t>
      </w:r>
      <w:r>
        <w:rPr>
          <w:lang w:eastAsia="ja-JP"/>
        </w:rPr>
        <w:tab/>
        <w:t>NR_Mob_enh-Core</w:t>
      </w:r>
    </w:p>
    <w:p w14:paraId="06B54E61" w14:textId="5DAB1194" w:rsidR="008B3FFA" w:rsidRDefault="008B3FFA" w:rsidP="008B3FFA">
      <w:pPr>
        <w:pStyle w:val="NO"/>
        <w:numPr>
          <w:ilvl w:val="0"/>
          <w:numId w:val="21"/>
        </w:numPr>
        <w:rPr>
          <w:lang w:eastAsia="ja-JP"/>
        </w:rPr>
      </w:pPr>
      <w:r>
        <w:rPr>
          <w:lang w:eastAsia="ja-JP"/>
        </w:rPr>
        <w:t>R2-1907436</w:t>
      </w:r>
      <w:r>
        <w:rPr>
          <w:lang w:eastAsia="ja-JP"/>
        </w:rPr>
        <w:tab/>
        <w:t>Triggering conditions in CHO</w:t>
      </w:r>
      <w:r>
        <w:rPr>
          <w:lang w:eastAsia="ja-JP"/>
        </w:rPr>
        <w:tab/>
        <w:t>Huawei, HiSilicon</w:t>
      </w:r>
    </w:p>
    <w:p w14:paraId="748C8633" w14:textId="06CE3E0D" w:rsidR="008B3FFA" w:rsidRDefault="008B3FFA" w:rsidP="008B3FFA">
      <w:pPr>
        <w:pStyle w:val="NO"/>
        <w:numPr>
          <w:ilvl w:val="0"/>
          <w:numId w:val="21"/>
        </w:numPr>
        <w:rPr>
          <w:lang w:eastAsia="ja-JP"/>
        </w:rPr>
      </w:pPr>
      <w:r>
        <w:rPr>
          <w:lang w:eastAsia="ja-JP"/>
        </w:rPr>
        <w:lastRenderedPageBreak/>
        <w:t>R2-1907980</w:t>
      </w:r>
      <w:r>
        <w:rPr>
          <w:lang w:eastAsia="ja-JP"/>
        </w:rPr>
        <w:tab/>
        <w:t>Discussion on CHO execution condition</w:t>
      </w:r>
      <w:r>
        <w:rPr>
          <w:lang w:eastAsia="ja-JP"/>
        </w:rPr>
        <w:tab/>
        <w:t xml:space="preserve">Samsung Electronics </w:t>
      </w:r>
    </w:p>
    <w:p w14:paraId="4E053DC0" w14:textId="312F1FB0" w:rsidR="008B3FFA" w:rsidRDefault="008B3FFA" w:rsidP="008B3FFA">
      <w:pPr>
        <w:pStyle w:val="NO"/>
        <w:numPr>
          <w:ilvl w:val="0"/>
          <w:numId w:val="21"/>
        </w:numPr>
        <w:rPr>
          <w:lang w:eastAsia="ja-JP"/>
        </w:rPr>
      </w:pPr>
      <w:r>
        <w:rPr>
          <w:lang w:eastAsia="ja-JP"/>
        </w:rPr>
        <w:t>R2-1907985</w:t>
      </w:r>
      <w:r>
        <w:rPr>
          <w:lang w:eastAsia="ja-JP"/>
        </w:rPr>
        <w:tab/>
        <w:t>Discussion on RS used for CHO candidate evaluation</w:t>
      </w:r>
      <w:r>
        <w:rPr>
          <w:lang w:eastAsia="ja-JP"/>
        </w:rPr>
        <w:tab/>
        <w:t xml:space="preserve">Samsung Electronics </w:t>
      </w:r>
    </w:p>
    <w:p w14:paraId="3A1EC5E4" w14:textId="77DF67CB" w:rsidR="008B3FFA" w:rsidRDefault="008B3FFA" w:rsidP="008B3FFA">
      <w:pPr>
        <w:pStyle w:val="NO"/>
        <w:numPr>
          <w:ilvl w:val="0"/>
          <w:numId w:val="21"/>
        </w:numPr>
        <w:rPr>
          <w:lang w:eastAsia="ja-JP"/>
        </w:rPr>
      </w:pPr>
      <w:r>
        <w:rPr>
          <w:lang w:eastAsia="ja-JP"/>
        </w:rPr>
        <w:t>R2-1908030</w:t>
      </w:r>
      <w:r>
        <w:rPr>
          <w:lang w:eastAsia="ja-JP"/>
        </w:rPr>
        <w:tab/>
        <w:t>Further consideration of beam quality on NR CHO execution</w:t>
      </w:r>
      <w:r>
        <w:rPr>
          <w:lang w:eastAsia="ja-JP"/>
        </w:rPr>
        <w:tab/>
        <w:t>Samsung R&amp;D Institute UK</w:t>
      </w:r>
    </w:p>
    <w:p w14:paraId="499A9F2F" w14:textId="2D9D4E7F" w:rsidR="008B3FFA" w:rsidRDefault="008B3FFA" w:rsidP="00CA3FD4">
      <w:pPr>
        <w:pStyle w:val="NO"/>
        <w:numPr>
          <w:ilvl w:val="0"/>
          <w:numId w:val="21"/>
        </w:numPr>
        <w:rPr>
          <w:lang w:eastAsia="ja-JP"/>
        </w:rPr>
      </w:pPr>
      <w:r>
        <w:rPr>
          <w:lang w:eastAsia="ja-JP"/>
        </w:rPr>
        <w:t>R2-1908032</w:t>
      </w:r>
      <w:r>
        <w:rPr>
          <w:lang w:eastAsia="ja-JP"/>
        </w:rPr>
        <w:tab/>
        <w:t>Condition details for NR CHO execution</w:t>
      </w:r>
      <w:r>
        <w:rPr>
          <w:lang w:eastAsia="ja-JP"/>
        </w:rPr>
        <w:tab/>
        <w:t>Samsung R&amp;D Institute UK</w:t>
      </w:r>
    </w:p>
    <w:p w14:paraId="0DEC89B2" w14:textId="06D91E94" w:rsidR="008B3FFA" w:rsidRDefault="008B3FFA" w:rsidP="008B3FFA">
      <w:pPr>
        <w:pStyle w:val="NO"/>
        <w:numPr>
          <w:ilvl w:val="0"/>
          <w:numId w:val="21"/>
        </w:numPr>
        <w:rPr>
          <w:lang w:eastAsia="ja-JP"/>
        </w:rPr>
      </w:pPr>
      <w:r>
        <w:rPr>
          <w:lang w:eastAsia="ja-JP"/>
        </w:rPr>
        <w:t>R2-1908035</w:t>
      </w:r>
      <w:r>
        <w:rPr>
          <w:lang w:eastAsia="ja-JP"/>
        </w:rPr>
        <w:tab/>
        <w:t>Deconfiguration of the configuration for conditional handover in NR</w:t>
      </w:r>
      <w:r>
        <w:rPr>
          <w:lang w:eastAsia="ja-JP"/>
        </w:rPr>
        <w:tab/>
        <w:t>Samsung R&amp;D Institute UK</w:t>
      </w:r>
    </w:p>
    <w:p w14:paraId="3B80A475" w14:textId="5276CF55" w:rsidR="008B3FFA" w:rsidRDefault="008B3FFA" w:rsidP="008B3FFA">
      <w:pPr>
        <w:pStyle w:val="NO"/>
        <w:numPr>
          <w:ilvl w:val="0"/>
          <w:numId w:val="21"/>
        </w:numPr>
        <w:rPr>
          <w:lang w:eastAsia="ja-JP"/>
        </w:rPr>
      </w:pPr>
      <w:r>
        <w:rPr>
          <w:lang w:eastAsia="ja-JP"/>
        </w:rPr>
        <w:t>R2-1906221</w:t>
      </w:r>
      <w:r>
        <w:rPr>
          <w:lang w:eastAsia="ja-JP"/>
        </w:rPr>
        <w:tab/>
        <w:t>On Validity Timer for Conditional Handover in NR</w:t>
      </w:r>
      <w:r>
        <w:rPr>
          <w:lang w:eastAsia="ja-JP"/>
        </w:rPr>
        <w:tab/>
        <w:t>Ericsson</w:t>
      </w:r>
    </w:p>
    <w:p w14:paraId="04D4D7EC" w14:textId="16F749CE" w:rsidR="008B3FFA" w:rsidRDefault="008B3FFA" w:rsidP="00CA3FD4">
      <w:pPr>
        <w:pStyle w:val="NO"/>
        <w:numPr>
          <w:ilvl w:val="0"/>
          <w:numId w:val="21"/>
        </w:numPr>
        <w:rPr>
          <w:lang w:eastAsia="ja-JP"/>
        </w:rPr>
      </w:pPr>
      <w:r>
        <w:rPr>
          <w:lang w:eastAsia="ja-JP"/>
        </w:rPr>
        <w:t>-R2-1908431</w:t>
      </w:r>
      <w:r>
        <w:rPr>
          <w:lang w:eastAsia="ja-JP"/>
        </w:rPr>
        <w:tab/>
        <w:t>[Offline Discussion-081] summary of NR agreements that could be 'imported' to LTE</w:t>
      </w:r>
      <w:r>
        <w:rPr>
          <w:lang w:eastAsia="ja-JP"/>
        </w:rPr>
        <w:tab/>
        <w:t>China Telecom</w:t>
      </w:r>
    </w:p>
    <w:p w14:paraId="3D375CC3" w14:textId="27D71178" w:rsidR="008B3FFA" w:rsidRDefault="008B3FFA" w:rsidP="008B3FFA">
      <w:pPr>
        <w:pStyle w:val="NO"/>
        <w:numPr>
          <w:ilvl w:val="0"/>
          <w:numId w:val="21"/>
        </w:numPr>
        <w:rPr>
          <w:lang w:eastAsia="ja-JP"/>
        </w:rPr>
      </w:pPr>
      <w:r>
        <w:rPr>
          <w:lang w:eastAsia="ja-JP"/>
        </w:rPr>
        <w:t>R2-1905789</w:t>
      </w:r>
      <w:r>
        <w:rPr>
          <w:lang w:eastAsia="ja-JP"/>
        </w:rPr>
        <w:tab/>
        <w:t>Conditional HO deconfiguration and failure handling</w:t>
      </w:r>
      <w:r>
        <w:rPr>
          <w:lang w:eastAsia="ja-JP"/>
        </w:rPr>
        <w:tab/>
        <w:t>Qualcomm Incorporated</w:t>
      </w:r>
    </w:p>
    <w:p w14:paraId="0FEE6C40" w14:textId="00C5F3D3" w:rsidR="008B3FFA" w:rsidRDefault="008B3FFA" w:rsidP="008B3FFA">
      <w:pPr>
        <w:pStyle w:val="NO"/>
        <w:numPr>
          <w:ilvl w:val="0"/>
          <w:numId w:val="21"/>
        </w:numPr>
        <w:rPr>
          <w:lang w:eastAsia="ja-JP"/>
        </w:rPr>
      </w:pPr>
      <w:r>
        <w:rPr>
          <w:lang w:eastAsia="ja-JP"/>
        </w:rPr>
        <w:t>R2-1906288</w:t>
      </w:r>
      <w:r>
        <w:rPr>
          <w:lang w:eastAsia="ja-JP"/>
        </w:rPr>
        <w:tab/>
        <w:t>Exit condition for conditional handover</w:t>
      </w:r>
      <w:r>
        <w:rPr>
          <w:lang w:eastAsia="ja-JP"/>
        </w:rPr>
        <w:tab/>
        <w:t>Intel Corporation</w:t>
      </w:r>
    </w:p>
    <w:p w14:paraId="48BB8AB2" w14:textId="4527A737" w:rsidR="008B3FFA" w:rsidRDefault="008B3FFA" w:rsidP="008B3FFA">
      <w:pPr>
        <w:pStyle w:val="NO"/>
        <w:numPr>
          <w:ilvl w:val="0"/>
          <w:numId w:val="21"/>
        </w:numPr>
        <w:rPr>
          <w:lang w:eastAsia="ja-JP"/>
        </w:rPr>
      </w:pPr>
      <w:r>
        <w:rPr>
          <w:lang w:eastAsia="ja-JP"/>
        </w:rPr>
        <w:t>R2-1906472</w:t>
      </w:r>
      <w:r>
        <w:rPr>
          <w:lang w:eastAsia="ja-JP"/>
        </w:rPr>
        <w:tab/>
        <w:t>Handling of the CHO release in NR</w:t>
      </w:r>
      <w:r>
        <w:rPr>
          <w:lang w:eastAsia="ja-JP"/>
        </w:rPr>
        <w:tab/>
        <w:t>China Telecommunications</w:t>
      </w:r>
      <w:r>
        <w:rPr>
          <w:lang w:eastAsia="ja-JP"/>
        </w:rPr>
        <w:tab/>
      </w:r>
    </w:p>
    <w:p w14:paraId="5DC4B863" w14:textId="1D46C05A" w:rsidR="008B3FFA" w:rsidRDefault="008B3FFA" w:rsidP="008B3FFA">
      <w:pPr>
        <w:pStyle w:val="NO"/>
        <w:numPr>
          <w:ilvl w:val="0"/>
          <w:numId w:val="21"/>
        </w:numPr>
        <w:rPr>
          <w:lang w:eastAsia="ja-JP"/>
        </w:rPr>
      </w:pPr>
      <w:r>
        <w:rPr>
          <w:lang w:eastAsia="ja-JP"/>
        </w:rPr>
        <w:t>R2-1907090</w:t>
      </w:r>
      <w:r>
        <w:rPr>
          <w:lang w:eastAsia="ja-JP"/>
        </w:rPr>
        <w:tab/>
        <w:t>Discussion on the deconfiguration of CHO candidates</w:t>
      </w:r>
      <w:r>
        <w:rPr>
          <w:lang w:eastAsia="ja-JP"/>
        </w:rPr>
        <w:tab/>
        <w:t>ZTE Corporation, Sanechips</w:t>
      </w:r>
    </w:p>
    <w:p w14:paraId="5EE2931E" w14:textId="3E4DF3B1" w:rsidR="008B3FFA" w:rsidRDefault="008B3FFA" w:rsidP="008B3FFA">
      <w:pPr>
        <w:pStyle w:val="NO"/>
        <w:numPr>
          <w:ilvl w:val="0"/>
          <w:numId w:val="21"/>
        </w:numPr>
        <w:rPr>
          <w:lang w:eastAsia="ja-JP"/>
        </w:rPr>
      </w:pPr>
      <w:r>
        <w:rPr>
          <w:lang w:eastAsia="ja-JP"/>
        </w:rPr>
        <w:t>R2-1907093</w:t>
      </w:r>
      <w:r>
        <w:rPr>
          <w:lang w:eastAsia="ja-JP"/>
        </w:rPr>
        <w:tab/>
        <w:t>Stage-3 signalling for CHO</w:t>
      </w:r>
      <w:r>
        <w:rPr>
          <w:lang w:eastAsia="ja-JP"/>
        </w:rPr>
        <w:tab/>
        <w:t>ZTE Corporation, Sanechips</w:t>
      </w:r>
    </w:p>
    <w:p w14:paraId="3532C7FB" w14:textId="4F8AB394" w:rsidR="008B3FFA" w:rsidRDefault="008B3FFA" w:rsidP="008B3FFA">
      <w:pPr>
        <w:pStyle w:val="NO"/>
        <w:numPr>
          <w:ilvl w:val="0"/>
          <w:numId w:val="21"/>
        </w:numPr>
        <w:rPr>
          <w:lang w:eastAsia="ja-JP"/>
        </w:rPr>
      </w:pPr>
      <w:r>
        <w:rPr>
          <w:lang w:eastAsia="ja-JP"/>
        </w:rPr>
        <w:t>R2-1907432</w:t>
      </w:r>
      <w:r>
        <w:rPr>
          <w:lang w:eastAsia="ja-JP"/>
        </w:rPr>
        <w:tab/>
        <w:t>Discussion on deconfiguration for CHO</w:t>
      </w:r>
      <w:r>
        <w:rPr>
          <w:lang w:eastAsia="ja-JP"/>
        </w:rPr>
        <w:tab/>
        <w:t>Huawei, HiSilicon</w:t>
      </w:r>
    </w:p>
    <w:p w14:paraId="61274D75" w14:textId="17180C49" w:rsidR="008B3FFA" w:rsidRDefault="008B3FFA" w:rsidP="008E5FBF">
      <w:pPr>
        <w:pStyle w:val="NO"/>
        <w:numPr>
          <w:ilvl w:val="0"/>
          <w:numId w:val="21"/>
        </w:numPr>
        <w:rPr>
          <w:lang w:eastAsia="ja-JP"/>
        </w:rPr>
      </w:pPr>
      <w:r>
        <w:rPr>
          <w:lang w:eastAsia="ja-JP"/>
        </w:rPr>
        <w:t>R2-1906286</w:t>
      </w:r>
      <w:r>
        <w:rPr>
          <w:lang w:eastAsia="ja-JP"/>
        </w:rPr>
        <w:tab/>
        <w:t>Failure handling on CHO</w:t>
      </w:r>
      <w:r>
        <w:rPr>
          <w:lang w:eastAsia="ja-JP"/>
        </w:rPr>
        <w:tab/>
        <w:t>Intel Corporation</w:t>
      </w:r>
    </w:p>
    <w:p w14:paraId="1577ABA3" w14:textId="5653D6A8" w:rsidR="008B3FFA" w:rsidRDefault="008B3FFA" w:rsidP="00CA3FD4">
      <w:pPr>
        <w:pStyle w:val="NO"/>
        <w:numPr>
          <w:ilvl w:val="0"/>
          <w:numId w:val="21"/>
        </w:numPr>
        <w:rPr>
          <w:lang w:eastAsia="ja-JP"/>
        </w:rPr>
      </w:pPr>
      <w:r>
        <w:rPr>
          <w:lang w:eastAsia="ja-JP"/>
        </w:rPr>
        <w:t>R2-1905637</w:t>
      </w:r>
      <w:r>
        <w:rPr>
          <w:lang w:eastAsia="ja-JP"/>
        </w:rPr>
        <w:tab/>
        <w:t>Further details on CHO execution for NR mobility enhancements</w:t>
      </w:r>
      <w:r>
        <w:rPr>
          <w:lang w:eastAsia="ja-JP"/>
        </w:rPr>
        <w:tab/>
        <w:t>OPPO</w:t>
      </w:r>
      <w:r>
        <w:rPr>
          <w:lang w:eastAsia="ja-JP"/>
        </w:rPr>
        <w:tab/>
      </w:r>
    </w:p>
    <w:p w14:paraId="2B004C6E" w14:textId="695EBF79" w:rsidR="008B3FFA" w:rsidRDefault="008B3FFA" w:rsidP="008B3FFA">
      <w:pPr>
        <w:pStyle w:val="NO"/>
        <w:numPr>
          <w:ilvl w:val="0"/>
          <w:numId w:val="21"/>
        </w:numPr>
        <w:rPr>
          <w:lang w:eastAsia="ja-JP"/>
        </w:rPr>
      </w:pPr>
      <w:r>
        <w:rPr>
          <w:lang w:eastAsia="ja-JP"/>
        </w:rPr>
        <w:t>R2-1906215</w:t>
      </w:r>
      <w:r>
        <w:rPr>
          <w:lang w:eastAsia="ja-JP"/>
        </w:rPr>
        <w:tab/>
        <w:t>Conditional handover failures in NR</w:t>
      </w:r>
      <w:r>
        <w:rPr>
          <w:lang w:eastAsia="ja-JP"/>
        </w:rPr>
        <w:tab/>
        <w:t>Ericsson</w:t>
      </w:r>
    </w:p>
    <w:p w14:paraId="4580E4FD" w14:textId="72E479FE" w:rsidR="008B3FFA" w:rsidRDefault="008B3FFA" w:rsidP="008B3FFA">
      <w:pPr>
        <w:pStyle w:val="NO"/>
        <w:numPr>
          <w:ilvl w:val="0"/>
          <w:numId w:val="21"/>
        </w:numPr>
        <w:rPr>
          <w:lang w:eastAsia="ja-JP"/>
        </w:rPr>
      </w:pPr>
      <w:r>
        <w:rPr>
          <w:lang w:eastAsia="ja-JP"/>
        </w:rPr>
        <w:t>R2-1906649</w:t>
      </w:r>
      <w:r>
        <w:rPr>
          <w:lang w:eastAsia="ja-JP"/>
        </w:rPr>
        <w:tab/>
        <w:t>Handling of Conditional Handover Failure in NR</w:t>
      </w:r>
      <w:r>
        <w:rPr>
          <w:lang w:eastAsia="ja-JP"/>
        </w:rPr>
        <w:tab/>
        <w:t>CATT</w:t>
      </w:r>
      <w:r>
        <w:rPr>
          <w:lang w:eastAsia="ja-JP"/>
        </w:rPr>
        <w:tab/>
      </w:r>
    </w:p>
    <w:p w14:paraId="7CDD8D41" w14:textId="4228FAD6" w:rsidR="008B3FFA" w:rsidRDefault="008B3FFA" w:rsidP="008B3FFA">
      <w:pPr>
        <w:pStyle w:val="NO"/>
        <w:numPr>
          <w:ilvl w:val="0"/>
          <w:numId w:val="21"/>
        </w:numPr>
        <w:rPr>
          <w:lang w:eastAsia="ja-JP"/>
        </w:rPr>
      </w:pPr>
      <w:r>
        <w:rPr>
          <w:lang w:eastAsia="ja-JP"/>
        </w:rPr>
        <w:t>R2-1908036</w:t>
      </w:r>
      <w:r>
        <w:rPr>
          <w:lang w:eastAsia="ja-JP"/>
        </w:rPr>
        <w:tab/>
        <w:t>Using a timer for checking conditional handover failure in NR</w:t>
      </w:r>
      <w:r>
        <w:rPr>
          <w:lang w:eastAsia="ja-JP"/>
        </w:rPr>
        <w:tab/>
        <w:t>Samsung R&amp;D Institute UK</w:t>
      </w:r>
    </w:p>
    <w:p w14:paraId="2A9915B5" w14:textId="392BBD6F" w:rsidR="008B3FFA" w:rsidRDefault="008B3FFA" w:rsidP="008B3FFA">
      <w:pPr>
        <w:pStyle w:val="NO"/>
        <w:numPr>
          <w:ilvl w:val="0"/>
          <w:numId w:val="21"/>
        </w:numPr>
        <w:rPr>
          <w:lang w:eastAsia="ja-JP"/>
        </w:rPr>
      </w:pPr>
      <w:r>
        <w:rPr>
          <w:lang w:eastAsia="ja-JP"/>
        </w:rPr>
        <w:t>R2-1906209</w:t>
      </w:r>
      <w:r>
        <w:rPr>
          <w:lang w:eastAsia="ja-JP"/>
        </w:rPr>
        <w:tab/>
        <w:t>Stage-2 aspects of conditional handover in NR</w:t>
      </w:r>
      <w:r>
        <w:rPr>
          <w:lang w:eastAsia="ja-JP"/>
        </w:rPr>
        <w:tab/>
        <w:t>Ericsson</w:t>
      </w:r>
    </w:p>
    <w:p w14:paraId="4DE27E92" w14:textId="5E0F0F0F" w:rsidR="008B3FFA" w:rsidRDefault="008B3FFA" w:rsidP="008B3FFA">
      <w:pPr>
        <w:pStyle w:val="NO"/>
        <w:numPr>
          <w:ilvl w:val="0"/>
          <w:numId w:val="21"/>
        </w:numPr>
        <w:rPr>
          <w:lang w:eastAsia="ja-JP"/>
        </w:rPr>
      </w:pPr>
      <w:r>
        <w:rPr>
          <w:lang w:eastAsia="ja-JP"/>
        </w:rPr>
        <w:t>R2-1906219</w:t>
      </w:r>
      <w:r>
        <w:rPr>
          <w:lang w:eastAsia="ja-JP"/>
        </w:rPr>
        <w:tab/>
        <w:t>TP to 38.300 on Conditional  Handover in NR</w:t>
      </w:r>
      <w:r>
        <w:rPr>
          <w:lang w:eastAsia="ja-JP"/>
        </w:rPr>
        <w:tab/>
        <w:t>Ericsson</w:t>
      </w:r>
    </w:p>
    <w:p w14:paraId="051E7B43" w14:textId="02C19416" w:rsidR="008B3FFA" w:rsidRDefault="008B3FFA" w:rsidP="008B3FFA">
      <w:pPr>
        <w:pStyle w:val="NO"/>
        <w:numPr>
          <w:ilvl w:val="0"/>
          <w:numId w:val="21"/>
        </w:numPr>
        <w:rPr>
          <w:lang w:eastAsia="ja-JP"/>
        </w:rPr>
      </w:pPr>
      <w:r>
        <w:rPr>
          <w:lang w:eastAsia="ja-JP"/>
        </w:rPr>
        <w:t>R2-1905788</w:t>
      </w:r>
      <w:r>
        <w:rPr>
          <w:lang w:eastAsia="ja-JP"/>
        </w:rPr>
        <w:tab/>
        <w:t>Conditional HO to improve mobility robustness</w:t>
      </w:r>
      <w:r>
        <w:rPr>
          <w:lang w:eastAsia="ja-JP"/>
        </w:rPr>
        <w:tab/>
        <w:t>Qualcomm Incorporated</w:t>
      </w:r>
    </w:p>
    <w:p w14:paraId="7D6B731B" w14:textId="6C3C0637" w:rsidR="008B3FFA" w:rsidRDefault="008B3FFA" w:rsidP="008B3FFA">
      <w:pPr>
        <w:pStyle w:val="NO"/>
        <w:numPr>
          <w:ilvl w:val="0"/>
          <w:numId w:val="21"/>
        </w:numPr>
        <w:rPr>
          <w:lang w:eastAsia="ja-JP"/>
        </w:rPr>
      </w:pPr>
      <w:r>
        <w:rPr>
          <w:lang w:eastAsia="ja-JP"/>
        </w:rPr>
        <w:t>R2-1908034</w:t>
      </w:r>
      <w:r>
        <w:rPr>
          <w:lang w:eastAsia="ja-JP"/>
        </w:rPr>
        <w:tab/>
        <w:t>Consideration of multiple candidate target cell for NR CHO</w:t>
      </w:r>
      <w:r>
        <w:rPr>
          <w:lang w:eastAsia="ja-JP"/>
        </w:rPr>
        <w:tab/>
        <w:t>Samsung R&amp;D Institute UK</w:t>
      </w:r>
    </w:p>
    <w:p w14:paraId="1E2BD4BD" w14:textId="55C75CAC" w:rsidR="008B3FFA" w:rsidRDefault="008B3FFA" w:rsidP="008B3FFA">
      <w:pPr>
        <w:pStyle w:val="NO"/>
        <w:numPr>
          <w:ilvl w:val="0"/>
          <w:numId w:val="21"/>
        </w:numPr>
        <w:rPr>
          <w:lang w:eastAsia="ja-JP"/>
        </w:rPr>
      </w:pPr>
      <w:r>
        <w:rPr>
          <w:lang w:eastAsia="ja-JP"/>
        </w:rPr>
        <w:t>R2-1906210</w:t>
      </w:r>
      <w:r>
        <w:rPr>
          <w:lang w:eastAsia="ja-JP"/>
        </w:rPr>
        <w:tab/>
        <w:t>Configuration of conditional handover in NR</w:t>
      </w:r>
      <w:r>
        <w:rPr>
          <w:lang w:eastAsia="ja-JP"/>
        </w:rPr>
        <w:tab/>
        <w:t>Ericsson</w:t>
      </w:r>
    </w:p>
    <w:p w14:paraId="128D08F1" w14:textId="5C3B1384" w:rsidR="008B3FFA" w:rsidRDefault="008B3FFA" w:rsidP="008B3FFA">
      <w:pPr>
        <w:pStyle w:val="NO"/>
        <w:numPr>
          <w:ilvl w:val="0"/>
          <w:numId w:val="21"/>
        </w:numPr>
        <w:rPr>
          <w:lang w:eastAsia="ja-JP"/>
        </w:rPr>
      </w:pPr>
      <w:r>
        <w:rPr>
          <w:lang w:eastAsia="ja-JP"/>
        </w:rPr>
        <w:t>R2-1906214</w:t>
      </w:r>
      <w:r>
        <w:rPr>
          <w:lang w:eastAsia="ja-JP"/>
        </w:rPr>
        <w:tab/>
        <w:t>Handling of a HO command while UE is monitoring CHO</w:t>
      </w:r>
      <w:r>
        <w:rPr>
          <w:lang w:eastAsia="ja-JP"/>
        </w:rPr>
        <w:tab/>
        <w:t>Ericsson</w:t>
      </w:r>
    </w:p>
    <w:p w14:paraId="479CB475" w14:textId="61689168" w:rsidR="008B3FFA" w:rsidRDefault="008B3FFA" w:rsidP="008B3FFA">
      <w:pPr>
        <w:pStyle w:val="NO"/>
        <w:numPr>
          <w:ilvl w:val="0"/>
          <w:numId w:val="21"/>
        </w:numPr>
        <w:rPr>
          <w:lang w:eastAsia="ja-JP"/>
        </w:rPr>
      </w:pPr>
      <w:r>
        <w:rPr>
          <w:lang w:eastAsia="ja-JP"/>
        </w:rPr>
        <w:t>R2-1906216</w:t>
      </w:r>
      <w:r>
        <w:rPr>
          <w:lang w:eastAsia="ja-JP"/>
        </w:rPr>
        <w:tab/>
        <w:t>Suspend while monitoring CHO in NR</w:t>
      </w:r>
      <w:r>
        <w:rPr>
          <w:lang w:eastAsia="ja-JP"/>
        </w:rPr>
        <w:tab/>
        <w:t>Ericsson</w:t>
      </w:r>
    </w:p>
    <w:p w14:paraId="61C3BB1A" w14:textId="039F368D" w:rsidR="008B3FFA" w:rsidRDefault="008B3FFA" w:rsidP="008B3FFA">
      <w:pPr>
        <w:pStyle w:val="NO"/>
        <w:numPr>
          <w:ilvl w:val="0"/>
          <w:numId w:val="21"/>
        </w:numPr>
        <w:rPr>
          <w:lang w:eastAsia="ja-JP"/>
        </w:rPr>
      </w:pPr>
      <w:r>
        <w:rPr>
          <w:lang w:eastAsia="ja-JP"/>
        </w:rPr>
        <w:t>R2-1906217</w:t>
      </w:r>
      <w:r>
        <w:rPr>
          <w:lang w:eastAsia="ja-JP"/>
        </w:rPr>
        <w:tab/>
        <w:t>Security implications of CHO</w:t>
      </w:r>
      <w:r>
        <w:rPr>
          <w:lang w:eastAsia="ja-JP"/>
        </w:rPr>
        <w:tab/>
        <w:t>Ericsson</w:t>
      </w:r>
    </w:p>
    <w:p w14:paraId="2CEDC30A" w14:textId="0DFC64B1" w:rsidR="008B3FFA" w:rsidRDefault="008B3FFA" w:rsidP="008B3FFA">
      <w:pPr>
        <w:pStyle w:val="NO"/>
        <w:numPr>
          <w:ilvl w:val="0"/>
          <w:numId w:val="21"/>
        </w:numPr>
        <w:rPr>
          <w:lang w:eastAsia="ja-JP"/>
        </w:rPr>
      </w:pPr>
      <w:r>
        <w:rPr>
          <w:lang w:eastAsia="ja-JP"/>
        </w:rPr>
        <w:t>R2-1906218</w:t>
      </w:r>
      <w:r>
        <w:rPr>
          <w:lang w:eastAsia="ja-JP"/>
        </w:rPr>
        <w:tab/>
        <w:t>On FR2 impact on CHO</w:t>
      </w:r>
      <w:r>
        <w:rPr>
          <w:lang w:eastAsia="ja-JP"/>
        </w:rPr>
        <w:tab/>
        <w:t>Ericsson</w:t>
      </w:r>
    </w:p>
    <w:p w14:paraId="3860345E" w14:textId="26AF86E3" w:rsidR="008B3FFA" w:rsidRDefault="008B3FFA" w:rsidP="008B3FFA">
      <w:pPr>
        <w:pStyle w:val="NO"/>
        <w:numPr>
          <w:ilvl w:val="0"/>
          <w:numId w:val="21"/>
        </w:numPr>
        <w:rPr>
          <w:lang w:eastAsia="ja-JP"/>
        </w:rPr>
      </w:pPr>
      <w:r>
        <w:rPr>
          <w:lang w:eastAsia="ja-JP"/>
        </w:rPr>
        <w:t>R2-1906238</w:t>
      </w:r>
      <w:r>
        <w:rPr>
          <w:lang w:eastAsia="ja-JP"/>
        </w:rPr>
        <w:tab/>
        <w:t>Conditional handover for NR</w:t>
      </w:r>
      <w:r>
        <w:rPr>
          <w:lang w:eastAsia="ja-JP"/>
        </w:rPr>
        <w:tab/>
        <w:t>Lenovo, Motorola Mobility</w:t>
      </w:r>
    </w:p>
    <w:p w14:paraId="5DC5DCE7" w14:textId="03E2210D" w:rsidR="008B3FFA" w:rsidRDefault="008B3FFA" w:rsidP="008B3FFA">
      <w:pPr>
        <w:pStyle w:val="NO"/>
        <w:numPr>
          <w:ilvl w:val="0"/>
          <w:numId w:val="21"/>
        </w:numPr>
        <w:rPr>
          <w:lang w:eastAsia="ja-JP"/>
        </w:rPr>
      </w:pPr>
      <w:r>
        <w:rPr>
          <w:lang w:eastAsia="ja-JP"/>
        </w:rPr>
        <w:t>R2-1906285</w:t>
      </w:r>
      <w:r>
        <w:rPr>
          <w:lang w:eastAsia="ja-JP"/>
        </w:rPr>
        <w:tab/>
        <w:t>Further consideration on conditional handover</w:t>
      </w:r>
      <w:r>
        <w:rPr>
          <w:lang w:eastAsia="ja-JP"/>
        </w:rPr>
        <w:tab/>
        <w:t>Intel Corporation</w:t>
      </w:r>
    </w:p>
    <w:p w14:paraId="0AB87332" w14:textId="1B7A437D" w:rsidR="008B3FFA" w:rsidRDefault="008B3FFA" w:rsidP="008B3FFA">
      <w:pPr>
        <w:pStyle w:val="NO"/>
        <w:numPr>
          <w:ilvl w:val="0"/>
          <w:numId w:val="21"/>
        </w:numPr>
        <w:rPr>
          <w:lang w:eastAsia="ja-JP"/>
        </w:rPr>
      </w:pPr>
      <w:r>
        <w:rPr>
          <w:lang w:eastAsia="ja-JP"/>
        </w:rPr>
        <w:t>R2-1906394</w:t>
      </w:r>
      <w:r>
        <w:rPr>
          <w:lang w:eastAsia="ja-JP"/>
        </w:rPr>
        <w:tab/>
        <w:t>Details of Conditional Handover Procedure for NR</w:t>
      </w:r>
      <w:r>
        <w:rPr>
          <w:lang w:eastAsia="ja-JP"/>
        </w:rPr>
        <w:tab/>
        <w:t>InterDigital</w:t>
      </w:r>
    </w:p>
    <w:p w14:paraId="61280081" w14:textId="1ED1226A" w:rsidR="008B3FFA" w:rsidRDefault="008B3FFA" w:rsidP="008B3FFA">
      <w:pPr>
        <w:pStyle w:val="NO"/>
        <w:numPr>
          <w:ilvl w:val="0"/>
          <w:numId w:val="21"/>
        </w:numPr>
        <w:rPr>
          <w:lang w:eastAsia="ja-JP"/>
        </w:rPr>
      </w:pPr>
      <w:r>
        <w:rPr>
          <w:lang w:eastAsia="ja-JP"/>
        </w:rPr>
        <w:t>R2-1906482</w:t>
      </w:r>
      <w:r>
        <w:rPr>
          <w:lang w:eastAsia="ja-JP"/>
        </w:rPr>
        <w:tab/>
        <w:t>Discussions on NR Conditional Handover Procedures</w:t>
      </w:r>
      <w:r>
        <w:rPr>
          <w:lang w:eastAsia="ja-JP"/>
        </w:rPr>
        <w:tab/>
        <w:t>MediaTek Inc.</w:t>
      </w:r>
    </w:p>
    <w:p w14:paraId="56A84FAB" w14:textId="5821F873" w:rsidR="008B3FFA" w:rsidRDefault="008B3FFA" w:rsidP="008B3FFA">
      <w:pPr>
        <w:pStyle w:val="NO"/>
        <w:numPr>
          <w:ilvl w:val="0"/>
          <w:numId w:val="21"/>
        </w:numPr>
        <w:rPr>
          <w:lang w:eastAsia="ja-JP"/>
        </w:rPr>
      </w:pPr>
      <w:r>
        <w:rPr>
          <w:lang w:eastAsia="ja-JP"/>
        </w:rPr>
        <w:t>R2-1906561</w:t>
      </w:r>
      <w:r>
        <w:rPr>
          <w:lang w:eastAsia="ja-JP"/>
        </w:rPr>
        <w:tab/>
        <w:t>Data Forwarding and Service Interruption in CHO</w:t>
      </w:r>
      <w:r>
        <w:rPr>
          <w:lang w:eastAsia="ja-JP"/>
        </w:rPr>
        <w:tab/>
        <w:t>ETRI</w:t>
      </w:r>
    </w:p>
    <w:p w14:paraId="6FAE1C17" w14:textId="2A45399B" w:rsidR="008B3FFA" w:rsidRDefault="008B3FFA" w:rsidP="008E5FBF">
      <w:pPr>
        <w:pStyle w:val="NO"/>
        <w:numPr>
          <w:ilvl w:val="0"/>
          <w:numId w:val="21"/>
        </w:numPr>
        <w:rPr>
          <w:lang w:eastAsia="ja-JP"/>
        </w:rPr>
      </w:pPr>
      <w:r>
        <w:rPr>
          <w:lang w:eastAsia="ja-JP"/>
        </w:rPr>
        <w:t>R2-1906563</w:t>
      </w:r>
      <w:r>
        <w:rPr>
          <w:lang w:eastAsia="ja-JP"/>
        </w:rPr>
        <w:tab/>
        <w:t>FFS in Preparation Phase of CHO</w:t>
      </w:r>
      <w:r>
        <w:rPr>
          <w:lang w:eastAsia="ja-JP"/>
        </w:rPr>
        <w:tab/>
        <w:t>ETRI</w:t>
      </w:r>
    </w:p>
    <w:p w14:paraId="05789E56" w14:textId="3CBFC361" w:rsidR="008B3FFA" w:rsidRDefault="008B3FFA" w:rsidP="008B3FFA">
      <w:pPr>
        <w:pStyle w:val="NO"/>
        <w:numPr>
          <w:ilvl w:val="0"/>
          <w:numId w:val="21"/>
        </w:numPr>
        <w:rPr>
          <w:lang w:eastAsia="ja-JP"/>
        </w:rPr>
      </w:pPr>
      <w:r>
        <w:rPr>
          <w:lang w:eastAsia="ja-JP"/>
        </w:rPr>
        <w:t>R2-1908095</w:t>
      </w:r>
      <w:r>
        <w:rPr>
          <w:lang w:eastAsia="ja-JP"/>
        </w:rPr>
        <w:tab/>
        <w:t>FFS in Preparation Phase of CHO</w:t>
      </w:r>
      <w:r>
        <w:rPr>
          <w:lang w:eastAsia="ja-JP"/>
        </w:rPr>
        <w:tab/>
        <w:t>ETRI</w:t>
      </w:r>
    </w:p>
    <w:p w14:paraId="7F5F0601" w14:textId="23B73270" w:rsidR="008B3FFA" w:rsidRDefault="008B3FFA" w:rsidP="008B3FFA">
      <w:pPr>
        <w:pStyle w:val="NO"/>
        <w:numPr>
          <w:ilvl w:val="0"/>
          <w:numId w:val="21"/>
        </w:numPr>
        <w:rPr>
          <w:lang w:eastAsia="ja-JP"/>
        </w:rPr>
      </w:pPr>
      <w:r>
        <w:rPr>
          <w:lang w:eastAsia="ja-JP"/>
        </w:rPr>
        <w:t>R2-1906565</w:t>
      </w:r>
      <w:r>
        <w:rPr>
          <w:lang w:eastAsia="ja-JP"/>
        </w:rPr>
        <w:tab/>
        <w:t>FFS in Execution Phase of CHO</w:t>
      </w:r>
      <w:r>
        <w:rPr>
          <w:lang w:eastAsia="ja-JP"/>
        </w:rPr>
        <w:tab/>
        <w:t>ETRI</w:t>
      </w:r>
      <w:r>
        <w:rPr>
          <w:lang w:eastAsia="ja-JP"/>
        </w:rPr>
        <w:tab/>
      </w:r>
    </w:p>
    <w:p w14:paraId="7B76607A" w14:textId="4616B021" w:rsidR="008B3FFA" w:rsidRDefault="008B3FFA" w:rsidP="008B3FFA">
      <w:pPr>
        <w:pStyle w:val="NO"/>
        <w:numPr>
          <w:ilvl w:val="0"/>
          <w:numId w:val="21"/>
        </w:numPr>
        <w:rPr>
          <w:lang w:eastAsia="ja-JP"/>
        </w:rPr>
      </w:pPr>
      <w:r>
        <w:rPr>
          <w:lang w:eastAsia="ja-JP"/>
        </w:rPr>
        <w:t>R2-1906567</w:t>
      </w:r>
      <w:r>
        <w:rPr>
          <w:lang w:eastAsia="ja-JP"/>
        </w:rPr>
        <w:tab/>
        <w:t>Signalling Overhead Reduction for CHO</w:t>
      </w:r>
      <w:r>
        <w:rPr>
          <w:lang w:eastAsia="ja-JP"/>
        </w:rPr>
        <w:tab/>
        <w:t>ETRI</w:t>
      </w:r>
    </w:p>
    <w:p w14:paraId="07601BF0" w14:textId="6F6FB9BA" w:rsidR="008B3FFA" w:rsidRDefault="008B3FFA" w:rsidP="008B3FFA">
      <w:pPr>
        <w:pStyle w:val="NO"/>
        <w:numPr>
          <w:ilvl w:val="0"/>
          <w:numId w:val="21"/>
        </w:numPr>
        <w:rPr>
          <w:lang w:eastAsia="ja-JP"/>
        </w:rPr>
      </w:pPr>
      <w:r>
        <w:rPr>
          <w:lang w:eastAsia="ja-JP"/>
        </w:rPr>
        <w:lastRenderedPageBreak/>
        <w:t>R2-1906646</w:t>
      </w:r>
      <w:r>
        <w:rPr>
          <w:lang w:eastAsia="ja-JP"/>
        </w:rPr>
        <w:tab/>
        <w:t>Consideration on the UE Capability of Supporting CHO</w:t>
      </w:r>
      <w:r>
        <w:rPr>
          <w:lang w:eastAsia="ja-JP"/>
        </w:rPr>
        <w:tab/>
        <w:t>CATT</w:t>
      </w:r>
    </w:p>
    <w:p w14:paraId="0D1C8428" w14:textId="2C35094F" w:rsidR="008B3FFA" w:rsidRDefault="008B3FFA" w:rsidP="008B3FFA">
      <w:pPr>
        <w:pStyle w:val="NO"/>
        <w:numPr>
          <w:ilvl w:val="0"/>
          <w:numId w:val="21"/>
        </w:numPr>
        <w:rPr>
          <w:lang w:eastAsia="ja-JP"/>
        </w:rPr>
      </w:pPr>
      <w:r>
        <w:rPr>
          <w:lang w:eastAsia="ja-JP"/>
        </w:rPr>
        <w:t>R2-1906647</w:t>
      </w:r>
      <w:r>
        <w:rPr>
          <w:lang w:eastAsia="ja-JP"/>
        </w:rPr>
        <w:tab/>
        <w:t>Further Consideration on Conditional Handover in NR</w:t>
      </w:r>
      <w:r>
        <w:rPr>
          <w:lang w:eastAsia="ja-JP"/>
        </w:rPr>
        <w:tab/>
        <w:t>CATT</w:t>
      </w:r>
    </w:p>
    <w:p w14:paraId="1A06AE54" w14:textId="09B2F58B" w:rsidR="008B3FFA" w:rsidRDefault="008B3FFA" w:rsidP="008B3FFA">
      <w:pPr>
        <w:pStyle w:val="NO"/>
        <w:numPr>
          <w:ilvl w:val="0"/>
          <w:numId w:val="21"/>
        </w:numPr>
        <w:rPr>
          <w:lang w:eastAsia="ja-JP"/>
        </w:rPr>
      </w:pPr>
      <w:r>
        <w:rPr>
          <w:lang w:eastAsia="ja-JP"/>
        </w:rPr>
        <w:t>R2-1906650</w:t>
      </w:r>
      <w:r>
        <w:rPr>
          <w:lang w:eastAsia="ja-JP"/>
        </w:rPr>
        <w:tab/>
        <w:t>Aspects for Multiple Candidate Cell Supports</w:t>
      </w:r>
      <w:r>
        <w:rPr>
          <w:lang w:eastAsia="ja-JP"/>
        </w:rPr>
        <w:tab/>
        <w:t>CATT</w:t>
      </w:r>
      <w:r>
        <w:rPr>
          <w:lang w:eastAsia="ja-JP"/>
        </w:rPr>
        <w:tab/>
      </w:r>
    </w:p>
    <w:p w14:paraId="0D5A7E0C" w14:textId="318280CE" w:rsidR="008B3FFA" w:rsidRDefault="008B3FFA" w:rsidP="008B3FFA">
      <w:pPr>
        <w:pStyle w:val="NO"/>
        <w:numPr>
          <w:ilvl w:val="0"/>
          <w:numId w:val="21"/>
        </w:numPr>
        <w:rPr>
          <w:lang w:eastAsia="ja-JP"/>
        </w:rPr>
      </w:pPr>
      <w:r>
        <w:rPr>
          <w:lang w:eastAsia="ja-JP"/>
        </w:rPr>
        <w:t>R2-1907089</w:t>
      </w:r>
      <w:r>
        <w:rPr>
          <w:lang w:eastAsia="ja-JP"/>
        </w:rPr>
        <w:tab/>
        <w:t>Discussion on the configuration of CHO candidates</w:t>
      </w:r>
      <w:r>
        <w:rPr>
          <w:lang w:eastAsia="ja-JP"/>
        </w:rPr>
        <w:tab/>
        <w:t>ZTE Corporation, Sanechips</w:t>
      </w:r>
    </w:p>
    <w:p w14:paraId="63A2484E" w14:textId="76943839" w:rsidR="008B3FFA" w:rsidRDefault="008B3FFA" w:rsidP="008B3FFA">
      <w:pPr>
        <w:pStyle w:val="NO"/>
        <w:numPr>
          <w:ilvl w:val="0"/>
          <w:numId w:val="21"/>
        </w:numPr>
        <w:rPr>
          <w:lang w:eastAsia="ja-JP"/>
        </w:rPr>
      </w:pPr>
      <w:r>
        <w:rPr>
          <w:lang w:eastAsia="ja-JP"/>
        </w:rPr>
        <w:t>R2-1907092</w:t>
      </w:r>
      <w:r>
        <w:rPr>
          <w:lang w:eastAsia="ja-JP"/>
        </w:rPr>
        <w:tab/>
        <w:t>Discussion on the RRC handling during CHO execution</w:t>
      </w:r>
      <w:r>
        <w:rPr>
          <w:lang w:eastAsia="ja-JP"/>
        </w:rPr>
        <w:tab/>
        <w:t>ZTE Corporation, Sanechips</w:t>
      </w:r>
    </w:p>
    <w:p w14:paraId="63BCD025" w14:textId="2F3DD74C" w:rsidR="008B3FFA" w:rsidRDefault="008B3FFA" w:rsidP="008B3FFA">
      <w:pPr>
        <w:pStyle w:val="NO"/>
        <w:numPr>
          <w:ilvl w:val="0"/>
          <w:numId w:val="21"/>
        </w:numPr>
        <w:rPr>
          <w:lang w:eastAsia="ja-JP"/>
        </w:rPr>
      </w:pPr>
      <w:r>
        <w:rPr>
          <w:lang w:eastAsia="ja-JP"/>
        </w:rPr>
        <w:t>R2-1907134</w:t>
      </w:r>
      <w:r>
        <w:rPr>
          <w:lang w:eastAsia="ja-JP"/>
        </w:rPr>
        <w:tab/>
        <w:t>Discussion on conditional handover</w:t>
      </w:r>
      <w:r>
        <w:rPr>
          <w:lang w:eastAsia="ja-JP"/>
        </w:rPr>
        <w:tab/>
        <w:t>SHARP Corporation</w:t>
      </w:r>
      <w:r>
        <w:rPr>
          <w:lang w:eastAsia="ja-JP"/>
        </w:rPr>
        <w:tab/>
      </w:r>
    </w:p>
    <w:p w14:paraId="5D8A064A" w14:textId="72794A5C" w:rsidR="008B3FFA" w:rsidRDefault="008B3FFA" w:rsidP="008B3FFA">
      <w:pPr>
        <w:pStyle w:val="NO"/>
        <w:numPr>
          <w:ilvl w:val="0"/>
          <w:numId w:val="21"/>
        </w:numPr>
        <w:rPr>
          <w:lang w:eastAsia="ja-JP"/>
        </w:rPr>
      </w:pPr>
      <w:r>
        <w:rPr>
          <w:lang w:eastAsia="ja-JP"/>
        </w:rPr>
        <w:t>R2-1907216</w:t>
      </w:r>
      <w:r>
        <w:rPr>
          <w:lang w:eastAsia="ja-JP"/>
        </w:rPr>
        <w:tab/>
        <w:t>Enhancements for Conditional Handover</w:t>
      </w:r>
      <w:r>
        <w:rPr>
          <w:lang w:eastAsia="ja-JP"/>
        </w:rPr>
        <w:tab/>
        <w:t>Apple Inc.</w:t>
      </w:r>
    </w:p>
    <w:p w14:paraId="13201F79" w14:textId="32269DC3" w:rsidR="008B3FFA" w:rsidRDefault="008B3FFA" w:rsidP="008B3FFA">
      <w:pPr>
        <w:pStyle w:val="NO"/>
        <w:numPr>
          <w:ilvl w:val="0"/>
          <w:numId w:val="21"/>
        </w:numPr>
        <w:rPr>
          <w:lang w:eastAsia="ja-JP"/>
        </w:rPr>
      </w:pPr>
      <w:r>
        <w:rPr>
          <w:lang w:eastAsia="ja-JP"/>
        </w:rPr>
        <w:t>R2-1907262</w:t>
      </w:r>
      <w:r>
        <w:rPr>
          <w:lang w:eastAsia="ja-JP"/>
        </w:rPr>
        <w:tab/>
        <w:t>CFRA resources update for Conditional HO</w:t>
      </w:r>
      <w:r>
        <w:rPr>
          <w:lang w:eastAsia="ja-JP"/>
        </w:rPr>
        <w:tab/>
        <w:t>Nokia, Nokia Shanghai Bell</w:t>
      </w:r>
      <w:r>
        <w:rPr>
          <w:lang w:eastAsia="ja-JP"/>
        </w:rPr>
        <w:tab/>
      </w:r>
    </w:p>
    <w:p w14:paraId="52642F96" w14:textId="0E7F22E0" w:rsidR="008B3FFA" w:rsidRDefault="008B3FFA" w:rsidP="008B3FFA">
      <w:pPr>
        <w:pStyle w:val="NO"/>
        <w:numPr>
          <w:ilvl w:val="0"/>
          <w:numId w:val="21"/>
        </w:numPr>
        <w:rPr>
          <w:lang w:eastAsia="ja-JP"/>
        </w:rPr>
      </w:pPr>
      <w:r>
        <w:rPr>
          <w:lang w:eastAsia="ja-JP"/>
        </w:rPr>
        <w:t>R2-1907263</w:t>
      </w:r>
      <w:r>
        <w:rPr>
          <w:lang w:eastAsia="ja-JP"/>
        </w:rPr>
        <w:tab/>
        <w:t>Robustness through SRB duplication for split bearer solution in NR</w:t>
      </w:r>
      <w:r>
        <w:rPr>
          <w:lang w:eastAsia="ja-JP"/>
        </w:rPr>
        <w:tab/>
        <w:t>Nokia, Nokia Shanghai Bell</w:t>
      </w:r>
    </w:p>
    <w:p w14:paraId="68826408" w14:textId="3E69A778" w:rsidR="008B3FFA" w:rsidRDefault="008B3FFA" w:rsidP="008B3FFA">
      <w:pPr>
        <w:pStyle w:val="NO"/>
        <w:numPr>
          <w:ilvl w:val="0"/>
          <w:numId w:val="21"/>
        </w:numPr>
        <w:rPr>
          <w:lang w:eastAsia="ja-JP"/>
        </w:rPr>
      </w:pPr>
      <w:r>
        <w:rPr>
          <w:lang w:eastAsia="ja-JP"/>
        </w:rPr>
        <w:t>R2-1907268</w:t>
      </w:r>
      <w:r>
        <w:rPr>
          <w:lang w:eastAsia="ja-JP"/>
        </w:rPr>
        <w:tab/>
        <w:t>Closing the open issues on NR Conditional Handover preparation phase</w:t>
      </w:r>
      <w:r>
        <w:rPr>
          <w:lang w:eastAsia="ja-JP"/>
        </w:rPr>
        <w:tab/>
        <w:t>Nokia, Nokia Shanghai Bell</w:t>
      </w:r>
    </w:p>
    <w:p w14:paraId="6D447F3D" w14:textId="764A73FE" w:rsidR="008B3FFA" w:rsidRDefault="008B3FFA" w:rsidP="008B3FFA">
      <w:pPr>
        <w:pStyle w:val="NO"/>
        <w:numPr>
          <w:ilvl w:val="0"/>
          <w:numId w:val="21"/>
        </w:numPr>
        <w:rPr>
          <w:lang w:eastAsia="ja-JP"/>
        </w:rPr>
      </w:pPr>
      <w:r>
        <w:rPr>
          <w:lang w:eastAsia="ja-JP"/>
        </w:rPr>
        <w:t>R2-1907433</w:t>
      </w:r>
      <w:r>
        <w:rPr>
          <w:lang w:eastAsia="ja-JP"/>
        </w:rPr>
        <w:tab/>
        <w:t>Discussion on data forwarding for CHO</w:t>
      </w:r>
      <w:r>
        <w:rPr>
          <w:lang w:eastAsia="ja-JP"/>
        </w:rPr>
        <w:tab/>
        <w:t>Huawei, HiSilicon</w:t>
      </w:r>
    </w:p>
    <w:p w14:paraId="77D23C6B" w14:textId="2150C977" w:rsidR="008B3FFA" w:rsidRDefault="008B3FFA" w:rsidP="008B3FFA">
      <w:pPr>
        <w:pStyle w:val="NO"/>
        <w:numPr>
          <w:ilvl w:val="0"/>
          <w:numId w:val="21"/>
        </w:numPr>
        <w:rPr>
          <w:lang w:eastAsia="ja-JP"/>
        </w:rPr>
      </w:pPr>
      <w:r>
        <w:rPr>
          <w:lang w:eastAsia="ja-JP"/>
        </w:rPr>
        <w:t>R2-1907437</w:t>
      </w:r>
      <w:r>
        <w:rPr>
          <w:lang w:eastAsia="ja-JP"/>
        </w:rPr>
        <w:tab/>
        <w:t>Discussion on CHO Configuration</w:t>
      </w:r>
      <w:r>
        <w:rPr>
          <w:lang w:eastAsia="ja-JP"/>
        </w:rPr>
        <w:tab/>
        <w:t>Huawei, HiSilicon</w:t>
      </w:r>
    </w:p>
    <w:p w14:paraId="5764DF6A" w14:textId="334DAD2D" w:rsidR="008B3FFA" w:rsidRDefault="008B3FFA" w:rsidP="008B3FFA">
      <w:pPr>
        <w:pStyle w:val="NO"/>
        <w:numPr>
          <w:ilvl w:val="0"/>
          <w:numId w:val="21"/>
        </w:numPr>
        <w:rPr>
          <w:lang w:eastAsia="ja-JP"/>
        </w:rPr>
      </w:pPr>
      <w:r>
        <w:rPr>
          <w:lang w:eastAsia="ja-JP"/>
        </w:rPr>
        <w:t>R2-1907995</w:t>
      </w:r>
      <w:r>
        <w:rPr>
          <w:lang w:eastAsia="ja-JP"/>
        </w:rPr>
        <w:tab/>
        <w:t>Aspects of CHO Configuration in NR</w:t>
      </w:r>
      <w:r>
        <w:rPr>
          <w:lang w:eastAsia="ja-JP"/>
        </w:rPr>
        <w:tab/>
        <w:t>LG Electronics Inc.</w:t>
      </w:r>
    </w:p>
    <w:p w14:paraId="53DBB9CD" w14:textId="45F9741C" w:rsidR="008B3FFA" w:rsidRDefault="008B3FFA" w:rsidP="008B3FFA">
      <w:pPr>
        <w:pStyle w:val="NO"/>
        <w:numPr>
          <w:ilvl w:val="0"/>
          <w:numId w:val="21"/>
        </w:numPr>
        <w:rPr>
          <w:lang w:eastAsia="ja-JP"/>
        </w:rPr>
      </w:pPr>
      <w:r>
        <w:rPr>
          <w:lang w:eastAsia="ja-JP"/>
        </w:rPr>
        <w:t>R2-1908013</w:t>
      </w:r>
      <w:r>
        <w:rPr>
          <w:lang w:eastAsia="ja-JP"/>
        </w:rPr>
        <w:tab/>
        <w:t>Support of Conditional PSCell addition/change</w:t>
      </w:r>
      <w:r>
        <w:rPr>
          <w:lang w:eastAsia="ja-JP"/>
        </w:rPr>
        <w:tab/>
        <w:t>NTT DOCOMO INC.</w:t>
      </w:r>
    </w:p>
    <w:p w14:paraId="2F73D493" w14:textId="0DE82B12" w:rsidR="008B3FFA" w:rsidRDefault="008B3FFA" w:rsidP="008B3FFA">
      <w:pPr>
        <w:pStyle w:val="NO"/>
        <w:numPr>
          <w:ilvl w:val="0"/>
          <w:numId w:val="21"/>
        </w:numPr>
        <w:rPr>
          <w:lang w:eastAsia="ja-JP"/>
        </w:rPr>
      </w:pPr>
      <w:r>
        <w:rPr>
          <w:lang w:eastAsia="ja-JP"/>
        </w:rPr>
        <w:t>R2-1908015</w:t>
      </w:r>
      <w:r>
        <w:rPr>
          <w:lang w:eastAsia="ja-JP"/>
        </w:rPr>
        <w:tab/>
        <w:t>Draft LS on Conditional PSCell addition/change</w:t>
      </w:r>
      <w:r>
        <w:rPr>
          <w:lang w:eastAsia="ja-JP"/>
        </w:rPr>
        <w:tab/>
        <w:t>NTT DOCOMO INC.</w:t>
      </w:r>
    </w:p>
    <w:p w14:paraId="09AEE2D9" w14:textId="1EC8FD4D" w:rsidR="008B3FFA" w:rsidRDefault="008B3FFA" w:rsidP="008B3FFA">
      <w:pPr>
        <w:pStyle w:val="NO"/>
        <w:numPr>
          <w:ilvl w:val="0"/>
          <w:numId w:val="21"/>
        </w:numPr>
        <w:rPr>
          <w:lang w:eastAsia="ja-JP"/>
        </w:rPr>
      </w:pPr>
      <w:r>
        <w:rPr>
          <w:lang w:eastAsia="ja-JP"/>
        </w:rPr>
        <w:t>R2-1908031</w:t>
      </w:r>
      <w:r>
        <w:rPr>
          <w:lang w:eastAsia="ja-JP"/>
        </w:rPr>
        <w:tab/>
        <w:t>UE behavior with the serving cell during CHO execution</w:t>
      </w:r>
      <w:r>
        <w:rPr>
          <w:lang w:eastAsia="ja-JP"/>
        </w:rPr>
        <w:tab/>
        <w:t>Samsung R&amp;D Institute UK</w:t>
      </w:r>
    </w:p>
    <w:p w14:paraId="15415156" w14:textId="1FAA2973" w:rsidR="008B3FFA" w:rsidRDefault="008B3FFA" w:rsidP="008B3FFA">
      <w:pPr>
        <w:pStyle w:val="NO"/>
        <w:numPr>
          <w:ilvl w:val="0"/>
          <w:numId w:val="21"/>
        </w:numPr>
        <w:rPr>
          <w:lang w:eastAsia="ja-JP"/>
        </w:rPr>
      </w:pPr>
      <w:r>
        <w:rPr>
          <w:lang w:eastAsia="ja-JP"/>
        </w:rPr>
        <w:t>R2-1908033</w:t>
      </w:r>
      <w:r>
        <w:rPr>
          <w:lang w:eastAsia="ja-JP"/>
        </w:rPr>
        <w:tab/>
        <w:t>NR specific simulation for the number of candidate cells in conditional handover</w:t>
      </w:r>
      <w:r>
        <w:rPr>
          <w:lang w:eastAsia="ja-JP"/>
        </w:rPr>
        <w:tab/>
        <w:t>Samsung R&amp;D Institute UK</w:t>
      </w:r>
    </w:p>
    <w:p w14:paraId="05DA140E" w14:textId="5E04D646" w:rsidR="008B3FFA" w:rsidRDefault="008B3FFA" w:rsidP="008B3FFA">
      <w:pPr>
        <w:pStyle w:val="NO"/>
        <w:numPr>
          <w:ilvl w:val="0"/>
          <w:numId w:val="21"/>
        </w:numPr>
        <w:rPr>
          <w:lang w:eastAsia="ja-JP"/>
        </w:rPr>
      </w:pPr>
      <w:r>
        <w:rPr>
          <w:lang w:eastAsia="ja-JP"/>
        </w:rPr>
        <w:t>R2-1908037</w:t>
      </w:r>
      <w:r>
        <w:rPr>
          <w:lang w:eastAsia="ja-JP"/>
        </w:rPr>
        <w:tab/>
        <w:t>Data forwarding for NR CHO</w:t>
      </w:r>
      <w:r>
        <w:rPr>
          <w:lang w:eastAsia="ja-JP"/>
        </w:rPr>
        <w:tab/>
        <w:t>Samsung R&amp;D Institute UK</w:t>
      </w:r>
    </w:p>
    <w:p w14:paraId="45FB5A66" w14:textId="054932DE" w:rsidR="008B3FFA" w:rsidRDefault="008B3FFA" w:rsidP="008B3FFA">
      <w:pPr>
        <w:pStyle w:val="NO"/>
        <w:numPr>
          <w:ilvl w:val="0"/>
          <w:numId w:val="21"/>
        </w:numPr>
        <w:rPr>
          <w:lang w:eastAsia="ja-JP"/>
        </w:rPr>
      </w:pPr>
      <w:r>
        <w:rPr>
          <w:lang w:eastAsia="ja-JP"/>
        </w:rPr>
        <w:t>R2-1905876</w:t>
      </w:r>
      <w:r>
        <w:rPr>
          <w:lang w:eastAsia="ja-JP"/>
        </w:rPr>
        <w:tab/>
        <w:t>Discussion on conditional handover</w:t>
      </w:r>
      <w:r>
        <w:rPr>
          <w:lang w:eastAsia="ja-JP"/>
        </w:rPr>
        <w:tab/>
        <w:t>SHARP Corporation</w:t>
      </w:r>
      <w:r>
        <w:rPr>
          <w:lang w:eastAsia="ja-JP"/>
        </w:rPr>
        <w:tab/>
      </w:r>
      <w:r w:rsidR="008E5FBF">
        <w:rPr>
          <w:lang w:eastAsia="ja-JP"/>
        </w:rPr>
        <w:tab/>
        <w:t>Withdrawn</w:t>
      </w:r>
    </w:p>
    <w:p w14:paraId="56C7C65B" w14:textId="7B3F5BF4" w:rsidR="008B3FFA" w:rsidRDefault="008B3FFA" w:rsidP="008B3FFA">
      <w:pPr>
        <w:pStyle w:val="NO"/>
        <w:numPr>
          <w:ilvl w:val="0"/>
          <w:numId w:val="21"/>
        </w:numPr>
        <w:rPr>
          <w:lang w:eastAsia="ja-JP"/>
        </w:rPr>
      </w:pPr>
      <w:r>
        <w:rPr>
          <w:lang w:eastAsia="ja-JP"/>
        </w:rPr>
        <w:t>R2-1906213</w:t>
      </w:r>
      <w:r>
        <w:rPr>
          <w:lang w:eastAsia="ja-JP"/>
        </w:rPr>
        <w:tab/>
        <w:t>Deconfiguration of conditional handover</w:t>
      </w:r>
      <w:r>
        <w:rPr>
          <w:lang w:eastAsia="ja-JP"/>
        </w:rPr>
        <w:tab/>
        <w:t>Ericsson</w:t>
      </w:r>
      <w:r>
        <w:rPr>
          <w:lang w:eastAsia="ja-JP"/>
        </w:rPr>
        <w:tab/>
        <w:t>Withdrawn</w:t>
      </w:r>
    </w:p>
    <w:p w14:paraId="49117FF4" w14:textId="48B79E58" w:rsidR="008B3FFA" w:rsidRDefault="008B3FFA" w:rsidP="008B3FFA">
      <w:pPr>
        <w:pStyle w:val="NO"/>
        <w:numPr>
          <w:ilvl w:val="0"/>
          <w:numId w:val="21"/>
        </w:numPr>
        <w:rPr>
          <w:lang w:eastAsia="ja-JP"/>
        </w:rPr>
      </w:pPr>
      <w:r>
        <w:rPr>
          <w:lang w:eastAsia="ja-JP"/>
        </w:rPr>
        <w:t>R2-1906220</w:t>
      </w:r>
      <w:r>
        <w:rPr>
          <w:lang w:eastAsia="ja-JP"/>
        </w:rPr>
        <w:tab/>
        <w:t>Conditional handover performance</w:t>
      </w:r>
      <w:r>
        <w:rPr>
          <w:lang w:eastAsia="ja-JP"/>
        </w:rPr>
        <w:tab/>
        <w:t>Ericsson</w:t>
      </w:r>
      <w:r>
        <w:rPr>
          <w:lang w:eastAsia="ja-JP"/>
        </w:rPr>
        <w:tab/>
        <w:t>Withdrawn</w:t>
      </w:r>
    </w:p>
    <w:p w14:paraId="6FDB8528" w14:textId="64312D36" w:rsidR="008B3FFA" w:rsidRDefault="008B3FFA" w:rsidP="008E5FBF">
      <w:pPr>
        <w:pStyle w:val="NO"/>
        <w:numPr>
          <w:ilvl w:val="0"/>
          <w:numId w:val="21"/>
        </w:numPr>
        <w:rPr>
          <w:lang w:eastAsia="ja-JP"/>
        </w:rPr>
      </w:pPr>
      <w:r>
        <w:rPr>
          <w:lang w:eastAsia="ja-JP"/>
        </w:rPr>
        <w:t>R2-1908038</w:t>
      </w:r>
      <w:r>
        <w:rPr>
          <w:lang w:eastAsia="ja-JP"/>
        </w:rPr>
        <w:tab/>
        <w:t>Introduction of T312 in NR</w:t>
      </w:r>
      <w:r>
        <w:rPr>
          <w:lang w:eastAsia="ja-JP"/>
        </w:rPr>
        <w:tab/>
        <w:t>Samsung R&amp;D Institute UK, Qualcomm Incorporated</w:t>
      </w:r>
    </w:p>
    <w:p w14:paraId="539044A5" w14:textId="4DA06428" w:rsidR="008B3FFA" w:rsidRDefault="008B3FFA" w:rsidP="008B3FFA">
      <w:pPr>
        <w:pStyle w:val="NO"/>
        <w:numPr>
          <w:ilvl w:val="0"/>
          <w:numId w:val="21"/>
        </w:numPr>
        <w:rPr>
          <w:lang w:eastAsia="ja-JP"/>
        </w:rPr>
      </w:pPr>
      <w:r>
        <w:rPr>
          <w:lang w:eastAsia="ja-JP"/>
        </w:rPr>
        <w:t>R2-1905634</w:t>
      </w:r>
      <w:r>
        <w:rPr>
          <w:lang w:eastAsia="ja-JP"/>
        </w:rPr>
        <w:tab/>
        <w:t>Discussion on failure handling of handover for NR mobility</w:t>
      </w:r>
      <w:r>
        <w:rPr>
          <w:lang w:eastAsia="ja-JP"/>
        </w:rPr>
        <w:tab/>
        <w:t>OPPO</w:t>
      </w:r>
    </w:p>
    <w:p w14:paraId="60A6442F" w14:textId="1D2F2FD2" w:rsidR="008B3FFA" w:rsidRDefault="008B3FFA" w:rsidP="008B3FFA">
      <w:pPr>
        <w:pStyle w:val="NO"/>
        <w:numPr>
          <w:ilvl w:val="0"/>
          <w:numId w:val="21"/>
        </w:numPr>
        <w:rPr>
          <w:lang w:eastAsia="ja-JP"/>
        </w:rPr>
      </w:pPr>
      <w:r>
        <w:rPr>
          <w:lang w:eastAsia="ja-JP"/>
        </w:rPr>
        <w:t>R2-1905969</w:t>
      </w:r>
      <w:r>
        <w:rPr>
          <w:lang w:eastAsia="ja-JP"/>
        </w:rPr>
        <w:tab/>
        <w:t>Fast handover failure recovery in NR</w:t>
      </w:r>
      <w:r>
        <w:rPr>
          <w:lang w:eastAsia="ja-JP"/>
        </w:rPr>
        <w:tab/>
        <w:t>vivo</w:t>
      </w:r>
    </w:p>
    <w:p w14:paraId="65929B89" w14:textId="364A443C" w:rsidR="008B3FFA" w:rsidRDefault="008B3FFA" w:rsidP="008B3FFA">
      <w:pPr>
        <w:pStyle w:val="NO"/>
        <w:numPr>
          <w:ilvl w:val="0"/>
          <w:numId w:val="21"/>
        </w:numPr>
        <w:rPr>
          <w:lang w:eastAsia="ja-JP"/>
        </w:rPr>
      </w:pPr>
      <w:r>
        <w:rPr>
          <w:lang w:eastAsia="ja-JP"/>
        </w:rPr>
        <w:t>R2-1906223</w:t>
      </w:r>
      <w:r>
        <w:rPr>
          <w:lang w:eastAsia="ja-JP"/>
        </w:rPr>
        <w:tab/>
        <w:t>Fast RLF triggering based on timer T312</w:t>
      </w:r>
      <w:r>
        <w:rPr>
          <w:lang w:eastAsia="ja-JP"/>
        </w:rPr>
        <w:tab/>
        <w:t>Ericsson</w:t>
      </w:r>
    </w:p>
    <w:p w14:paraId="4465B627" w14:textId="5A288D6F" w:rsidR="008B3FFA" w:rsidRDefault="008B3FFA" w:rsidP="008B3FFA">
      <w:pPr>
        <w:pStyle w:val="NO"/>
        <w:numPr>
          <w:ilvl w:val="0"/>
          <w:numId w:val="21"/>
        </w:numPr>
        <w:rPr>
          <w:lang w:eastAsia="ja-JP"/>
        </w:rPr>
      </w:pPr>
      <w:r>
        <w:rPr>
          <w:lang w:eastAsia="ja-JP"/>
        </w:rPr>
        <w:t>R2-1906224</w:t>
      </w:r>
      <w:r>
        <w:rPr>
          <w:lang w:eastAsia="ja-JP"/>
        </w:rPr>
        <w:tab/>
        <w:t>Fast handover failure recovery</w:t>
      </w:r>
      <w:r>
        <w:rPr>
          <w:lang w:eastAsia="ja-JP"/>
        </w:rPr>
        <w:tab/>
        <w:t>Ericsson</w:t>
      </w:r>
    </w:p>
    <w:p w14:paraId="0D09D8C7" w14:textId="60C6BAC8" w:rsidR="008B3FFA" w:rsidRDefault="008B3FFA" w:rsidP="008B3FFA">
      <w:pPr>
        <w:pStyle w:val="NO"/>
        <w:numPr>
          <w:ilvl w:val="0"/>
          <w:numId w:val="21"/>
        </w:numPr>
        <w:rPr>
          <w:lang w:eastAsia="ja-JP"/>
        </w:rPr>
      </w:pPr>
      <w:r>
        <w:rPr>
          <w:lang w:eastAsia="ja-JP"/>
        </w:rPr>
        <w:t>R2-1906485</w:t>
      </w:r>
      <w:r>
        <w:rPr>
          <w:lang w:eastAsia="ja-JP"/>
        </w:rPr>
        <w:tab/>
        <w:t>Mobility Failure Recovery in NR</w:t>
      </w:r>
      <w:r>
        <w:rPr>
          <w:lang w:eastAsia="ja-JP"/>
        </w:rPr>
        <w:tab/>
        <w:t>MediaTek Inc.</w:t>
      </w:r>
    </w:p>
    <w:p w14:paraId="4DCDFF44" w14:textId="28AF76AD" w:rsidR="008B3FFA" w:rsidRDefault="008B3FFA" w:rsidP="008B3FFA">
      <w:pPr>
        <w:pStyle w:val="NO"/>
        <w:numPr>
          <w:ilvl w:val="0"/>
          <w:numId w:val="21"/>
        </w:numPr>
        <w:rPr>
          <w:lang w:eastAsia="ja-JP"/>
        </w:rPr>
      </w:pPr>
      <w:r>
        <w:rPr>
          <w:lang w:eastAsia="ja-JP"/>
        </w:rPr>
        <w:t>R2-1906568</w:t>
      </w:r>
      <w:r>
        <w:rPr>
          <w:lang w:eastAsia="ja-JP"/>
        </w:rPr>
        <w:tab/>
        <w:t>Faster Handover Failure Recovery</w:t>
      </w:r>
      <w:r>
        <w:rPr>
          <w:lang w:eastAsia="ja-JP"/>
        </w:rPr>
        <w:tab/>
        <w:t>ETRI</w:t>
      </w:r>
      <w:r>
        <w:rPr>
          <w:lang w:eastAsia="ja-JP"/>
        </w:rPr>
        <w:tab/>
      </w:r>
    </w:p>
    <w:p w14:paraId="72C6BDA6" w14:textId="6E68A1D6" w:rsidR="008B3FFA" w:rsidRDefault="008B3FFA" w:rsidP="008B3FFA">
      <w:pPr>
        <w:pStyle w:val="NO"/>
        <w:numPr>
          <w:ilvl w:val="0"/>
          <w:numId w:val="21"/>
        </w:numPr>
        <w:rPr>
          <w:lang w:eastAsia="ja-JP"/>
        </w:rPr>
      </w:pPr>
      <w:r>
        <w:rPr>
          <w:lang w:eastAsia="ja-JP"/>
        </w:rPr>
        <w:t>R2-1907094</w:t>
      </w:r>
      <w:r>
        <w:rPr>
          <w:lang w:eastAsia="ja-JP"/>
        </w:rPr>
        <w:tab/>
        <w:t>Discussion on fast HO failure recovery</w:t>
      </w:r>
      <w:r>
        <w:rPr>
          <w:lang w:eastAsia="ja-JP"/>
        </w:rPr>
        <w:tab/>
        <w:t>ZTE Corporation, Sanechips</w:t>
      </w:r>
    </w:p>
    <w:p w14:paraId="4D66835D" w14:textId="3F158A86" w:rsidR="008B3FFA" w:rsidRDefault="008B3FFA" w:rsidP="008B3FFA">
      <w:pPr>
        <w:pStyle w:val="NO"/>
        <w:numPr>
          <w:ilvl w:val="0"/>
          <w:numId w:val="21"/>
        </w:numPr>
        <w:rPr>
          <w:lang w:eastAsia="ja-JP"/>
        </w:rPr>
      </w:pPr>
      <w:r>
        <w:rPr>
          <w:lang w:eastAsia="ja-JP"/>
        </w:rPr>
        <w:t>R2-1907176</w:t>
      </w:r>
      <w:r>
        <w:rPr>
          <w:lang w:eastAsia="ja-JP"/>
        </w:rPr>
        <w:tab/>
        <w:t>Fast Handover Failure recovery</w:t>
      </w:r>
      <w:r>
        <w:rPr>
          <w:lang w:eastAsia="ja-JP"/>
        </w:rPr>
        <w:tab/>
        <w:t>Apple</w:t>
      </w:r>
      <w:r>
        <w:rPr>
          <w:lang w:eastAsia="ja-JP"/>
        </w:rPr>
        <w:tab/>
      </w:r>
    </w:p>
    <w:p w14:paraId="70CA5C93" w14:textId="38701338" w:rsidR="008B3FFA" w:rsidRDefault="008B3FFA" w:rsidP="008B3FFA">
      <w:pPr>
        <w:pStyle w:val="NO"/>
        <w:numPr>
          <w:ilvl w:val="0"/>
          <w:numId w:val="21"/>
        </w:numPr>
        <w:rPr>
          <w:lang w:eastAsia="ja-JP"/>
        </w:rPr>
      </w:pPr>
      <w:r>
        <w:rPr>
          <w:lang w:eastAsia="ja-JP"/>
        </w:rPr>
        <w:t>R2-1907212</w:t>
      </w:r>
      <w:r>
        <w:rPr>
          <w:lang w:eastAsia="ja-JP"/>
        </w:rPr>
        <w:tab/>
        <w:t>Fast handover failure recovery with multiple RACH transmissions</w:t>
      </w:r>
      <w:r>
        <w:rPr>
          <w:lang w:eastAsia="ja-JP"/>
        </w:rPr>
        <w:tab/>
        <w:t>LG Electronics Inc</w:t>
      </w:r>
    </w:p>
    <w:p w14:paraId="1E4E72C8" w14:textId="3E9E0B55" w:rsidR="008B3FFA" w:rsidRDefault="008B3FFA" w:rsidP="008B3FFA">
      <w:pPr>
        <w:pStyle w:val="NO"/>
        <w:numPr>
          <w:ilvl w:val="0"/>
          <w:numId w:val="21"/>
        </w:numPr>
        <w:rPr>
          <w:lang w:eastAsia="ja-JP"/>
        </w:rPr>
      </w:pPr>
      <w:r>
        <w:rPr>
          <w:lang w:eastAsia="ja-JP"/>
        </w:rPr>
        <w:t>R2-1907264</w:t>
      </w:r>
      <w:r>
        <w:rPr>
          <w:lang w:eastAsia="ja-JP"/>
        </w:rPr>
        <w:tab/>
        <w:t>Considerations for failure recovery in NR</w:t>
      </w:r>
      <w:r>
        <w:rPr>
          <w:lang w:eastAsia="ja-JP"/>
        </w:rPr>
        <w:tab/>
        <w:t>Nokia, Nokia Shanghai Bell</w:t>
      </w:r>
      <w:r>
        <w:rPr>
          <w:lang w:eastAsia="ja-JP"/>
        </w:rPr>
        <w:tab/>
      </w:r>
    </w:p>
    <w:p w14:paraId="42963467" w14:textId="50259A5D" w:rsidR="008B3FFA" w:rsidRDefault="008B3FFA" w:rsidP="008B3FFA">
      <w:pPr>
        <w:pStyle w:val="NO"/>
        <w:numPr>
          <w:ilvl w:val="0"/>
          <w:numId w:val="21"/>
        </w:numPr>
        <w:rPr>
          <w:lang w:eastAsia="ja-JP"/>
        </w:rPr>
      </w:pPr>
      <w:r>
        <w:rPr>
          <w:lang w:eastAsia="ja-JP"/>
        </w:rPr>
        <w:t>R2-1907435</w:t>
      </w:r>
      <w:r>
        <w:rPr>
          <w:lang w:eastAsia="ja-JP"/>
        </w:rPr>
        <w:tab/>
        <w:t>Consideration on fast HO failure recovery</w:t>
      </w:r>
      <w:r>
        <w:rPr>
          <w:lang w:eastAsia="ja-JP"/>
        </w:rPr>
        <w:tab/>
        <w:t>Huawei, HiSilicon</w:t>
      </w:r>
    </w:p>
    <w:p w14:paraId="176533C7" w14:textId="4D9FBD7F" w:rsidR="008B3FFA" w:rsidRDefault="008B3FFA" w:rsidP="008B3FFA">
      <w:pPr>
        <w:pStyle w:val="NO"/>
        <w:numPr>
          <w:ilvl w:val="0"/>
          <w:numId w:val="21"/>
        </w:numPr>
        <w:rPr>
          <w:lang w:eastAsia="ja-JP"/>
        </w:rPr>
      </w:pPr>
      <w:r>
        <w:rPr>
          <w:lang w:eastAsia="ja-JP"/>
        </w:rPr>
        <w:t>R2-1907969</w:t>
      </w:r>
      <w:r>
        <w:rPr>
          <w:lang w:eastAsia="ja-JP"/>
        </w:rPr>
        <w:tab/>
        <w:t>Introduction of early RLF declaration or fast handover failure recovery for PSCell in MR-</w:t>
      </w:r>
      <w:r>
        <w:rPr>
          <w:lang w:eastAsia="ja-JP"/>
        </w:rPr>
        <w:tab/>
        <w:t xml:space="preserve">Samsung Electronics </w:t>
      </w:r>
    </w:p>
    <w:p w14:paraId="20802366" w14:textId="04359791" w:rsidR="008B3FFA" w:rsidRDefault="008B3FFA" w:rsidP="008B3FFA">
      <w:pPr>
        <w:pStyle w:val="NO"/>
        <w:numPr>
          <w:ilvl w:val="0"/>
          <w:numId w:val="21"/>
        </w:numPr>
        <w:rPr>
          <w:lang w:eastAsia="ja-JP"/>
        </w:rPr>
      </w:pPr>
      <w:r>
        <w:rPr>
          <w:lang w:eastAsia="ja-JP"/>
        </w:rPr>
        <w:t>R2-1907971</w:t>
      </w:r>
      <w:r>
        <w:rPr>
          <w:lang w:eastAsia="ja-JP"/>
        </w:rPr>
        <w:tab/>
        <w:t>Introduction of T312 for IRAT EUTRA measurement in NR</w:t>
      </w:r>
      <w:r>
        <w:rPr>
          <w:lang w:eastAsia="ja-JP"/>
        </w:rPr>
        <w:tab/>
        <w:t xml:space="preserve">Samsung Electronics </w:t>
      </w:r>
    </w:p>
    <w:p w14:paraId="6EDACC2E" w14:textId="170454C5" w:rsidR="008B3FFA" w:rsidRDefault="008B3FFA" w:rsidP="008B3FFA">
      <w:pPr>
        <w:pStyle w:val="NO"/>
        <w:numPr>
          <w:ilvl w:val="0"/>
          <w:numId w:val="21"/>
        </w:numPr>
        <w:rPr>
          <w:lang w:eastAsia="ja-JP"/>
        </w:rPr>
      </w:pPr>
      <w:r>
        <w:rPr>
          <w:lang w:eastAsia="ja-JP"/>
        </w:rPr>
        <w:lastRenderedPageBreak/>
        <w:t>R2-1907973</w:t>
      </w:r>
      <w:r>
        <w:rPr>
          <w:lang w:eastAsia="ja-JP"/>
        </w:rPr>
        <w:tab/>
        <w:t>Introduction of T312 for IRAT NR measurement in EUTRA</w:t>
      </w:r>
      <w:r>
        <w:rPr>
          <w:lang w:eastAsia="ja-JP"/>
        </w:rPr>
        <w:tab/>
        <w:t xml:space="preserve">Samsung Electronics </w:t>
      </w:r>
    </w:p>
    <w:p w14:paraId="5AD7EF87" w14:textId="6D43D09D" w:rsidR="008B3FFA" w:rsidRDefault="008B3FFA" w:rsidP="008B3FFA">
      <w:pPr>
        <w:pStyle w:val="NO"/>
        <w:numPr>
          <w:ilvl w:val="0"/>
          <w:numId w:val="21"/>
        </w:numPr>
        <w:rPr>
          <w:lang w:eastAsia="ja-JP"/>
        </w:rPr>
      </w:pPr>
      <w:r>
        <w:rPr>
          <w:lang w:eastAsia="ja-JP"/>
        </w:rPr>
        <w:t>R2-1907975</w:t>
      </w:r>
      <w:r>
        <w:rPr>
          <w:lang w:eastAsia="ja-JP"/>
        </w:rPr>
        <w:tab/>
        <w:t>Introduction of early RLF declaration for PSCell in (NG)EN-DC</w:t>
      </w:r>
      <w:r>
        <w:rPr>
          <w:lang w:eastAsia="ja-JP"/>
        </w:rPr>
        <w:tab/>
        <w:t xml:space="preserve">Samsung Electronics </w:t>
      </w:r>
    </w:p>
    <w:p w14:paraId="290D00C3" w14:textId="5DA70DDF" w:rsidR="008B3FFA" w:rsidRDefault="008B3FFA" w:rsidP="008B3FFA">
      <w:pPr>
        <w:pStyle w:val="NO"/>
        <w:numPr>
          <w:ilvl w:val="0"/>
          <w:numId w:val="21"/>
        </w:numPr>
        <w:rPr>
          <w:lang w:eastAsia="ja-JP"/>
        </w:rPr>
      </w:pPr>
      <w:r>
        <w:rPr>
          <w:lang w:eastAsia="ja-JP"/>
        </w:rPr>
        <w:t>R2-1907976</w:t>
      </w:r>
      <w:r>
        <w:rPr>
          <w:lang w:eastAsia="ja-JP"/>
        </w:rPr>
        <w:tab/>
        <w:t>Discussion on Fast RLF Recovery optimizations in NR</w:t>
      </w:r>
      <w:r>
        <w:rPr>
          <w:lang w:eastAsia="ja-JP"/>
        </w:rPr>
        <w:tab/>
        <w:t xml:space="preserve">Samsung Electronics </w:t>
      </w:r>
    </w:p>
    <w:p w14:paraId="72E2EFD6" w14:textId="6CCC0125" w:rsidR="008B3FFA" w:rsidRDefault="008B3FFA" w:rsidP="008B3FFA">
      <w:pPr>
        <w:pStyle w:val="NO"/>
        <w:numPr>
          <w:ilvl w:val="0"/>
          <w:numId w:val="21"/>
        </w:numPr>
        <w:rPr>
          <w:lang w:eastAsia="ja-JP"/>
        </w:rPr>
      </w:pPr>
      <w:r>
        <w:rPr>
          <w:lang w:eastAsia="ja-JP"/>
        </w:rPr>
        <w:t>R2-1908052</w:t>
      </w:r>
      <w:r>
        <w:rPr>
          <w:lang w:eastAsia="ja-JP"/>
        </w:rPr>
        <w:tab/>
        <w:t>Applying T312 on serving frequency in NR</w:t>
      </w:r>
      <w:r>
        <w:rPr>
          <w:lang w:eastAsia="ja-JP"/>
        </w:rPr>
        <w:tab/>
        <w:t>Samsung R&amp;D Institute UK</w:t>
      </w:r>
    </w:p>
    <w:p w14:paraId="36D45669" w14:textId="6954E02D" w:rsidR="008B3FFA" w:rsidRDefault="008B3FFA" w:rsidP="008E5FBF">
      <w:pPr>
        <w:pStyle w:val="NO"/>
        <w:numPr>
          <w:ilvl w:val="0"/>
          <w:numId w:val="21"/>
        </w:numPr>
        <w:rPr>
          <w:lang w:eastAsia="ja-JP"/>
        </w:rPr>
      </w:pPr>
      <w:r>
        <w:rPr>
          <w:lang w:eastAsia="ja-JP"/>
        </w:rPr>
        <w:t>R2-1908039</w:t>
      </w:r>
      <w:r>
        <w:rPr>
          <w:lang w:eastAsia="ja-JP"/>
        </w:rPr>
        <w:tab/>
        <w:t>Further enhancement of T312 in NR</w:t>
      </w:r>
      <w:r>
        <w:rPr>
          <w:lang w:eastAsia="ja-JP"/>
        </w:rPr>
        <w:tab/>
        <w:t>Samsung R&amp;D Institute UK</w:t>
      </w:r>
    </w:p>
    <w:p w14:paraId="2919C810" w14:textId="78290260" w:rsidR="008B3FFA" w:rsidRDefault="008B3FFA" w:rsidP="008E5FBF">
      <w:pPr>
        <w:pStyle w:val="NO"/>
        <w:numPr>
          <w:ilvl w:val="0"/>
          <w:numId w:val="21"/>
        </w:numPr>
        <w:rPr>
          <w:lang w:eastAsia="ja-JP"/>
        </w:rPr>
      </w:pPr>
      <w:r>
        <w:rPr>
          <w:lang w:eastAsia="ja-JP"/>
        </w:rPr>
        <w:t>R2-1908048</w:t>
      </w:r>
      <w:r>
        <w:rPr>
          <w:lang w:eastAsia="ja-JP"/>
        </w:rPr>
        <w:tab/>
        <w:t>Introducing T312 for Pcell in NR</w:t>
      </w:r>
      <w:r>
        <w:rPr>
          <w:lang w:eastAsia="ja-JP"/>
        </w:rPr>
        <w:tab/>
        <w:t>Samsung R&amp;D Institute UK</w:t>
      </w:r>
      <w:r>
        <w:rPr>
          <w:lang w:eastAsia="ja-JP"/>
        </w:rPr>
        <w:tab/>
      </w:r>
    </w:p>
    <w:p w14:paraId="35830AC9" w14:textId="584D0985" w:rsidR="008B3FFA" w:rsidRDefault="008B3FFA" w:rsidP="008B3FFA">
      <w:pPr>
        <w:pStyle w:val="NO"/>
        <w:numPr>
          <w:ilvl w:val="0"/>
          <w:numId w:val="21"/>
        </w:numPr>
        <w:rPr>
          <w:lang w:eastAsia="ja-JP"/>
        </w:rPr>
      </w:pPr>
      <w:r>
        <w:rPr>
          <w:lang w:eastAsia="ja-JP"/>
        </w:rPr>
        <w:t>R2-1906222</w:t>
      </w:r>
      <w:r>
        <w:rPr>
          <w:lang w:eastAsia="ja-JP"/>
        </w:rPr>
        <w:tab/>
        <w:t>Comparison of solutions for handover robustness</w:t>
      </w:r>
      <w:r>
        <w:rPr>
          <w:lang w:eastAsia="ja-JP"/>
        </w:rPr>
        <w:tab/>
        <w:t>Ericsson</w:t>
      </w:r>
    </w:p>
    <w:p w14:paraId="7F419157" w14:textId="1E731BD8" w:rsidR="008B3FFA" w:rsidRDefault="008B3FFA" w:rsidP="008B3FFA">
      <w:pPr>
        <w:pStyle w:val="NO"/>
        <w:numPr>
          <w:ilvl w:val="0"/>
          <w:numId w:val="21"/>
        </w:numPr>
        <w:rPr>
          <w:lang w:eastAsia="ja-JP"/>
        </w:rPr>
      </w:pPr>
      <w:r>
        <w:rPr>
          <w:lang w:eastAsia="ja-JP"/>
        </w:rPr>
        <w:t>R2-1906225</w:t>
      </w:r>
      <w:r>
        <w:rPr>
          <w:lang w:eastAsia="ja-JP"/>
        </w:rPr>
        <w:tab/>
        <w:t>Repetition of RRC messages</w:t>
      </w:r>
      <w:r>
        <w:rPr>
          <w:lang w:eastAsia="ja-JP"/>
        </w:rPr>
        <w:tab/>
        <w:t>Ericsson</w:t>
      </w:r>
    </w:p>
    <w:p w14:paraId="1171AC05" w14:textId="40FFEFDB" w:rsidR="008B3FFA" w:rsidRDefault="008B3FFA" w:rsidP="008B3FFA">
      <w:pPr>
        <w:pStyle w:val="NO"/>
        <w:numPr>
          <w:ilvl w:val="0"/>
          <w:numId w:val="21"/>
        </w:numPr>
        <w:rPr>
          <w:lang w:eastAsia="ja-JP"/>
        </w:rPr>
      </w:pPr>
      <w:r>
        <w:rPr>
          <w:lang w:eastAsia="ja-JP"/>
        </w:rPr>
        <w:t>R2-1906754</w:t>
      </w:r>
      <w:r>
        <w:rPr>
          <w:lang w:eastAsia="ja-JP"/>
        </w:rPr>
        <w:tab/>
        <w:t>Reuse of conditional handover for SCG change in NR-DC</w:t>
      </w:r>
      <w:r>
        <w:rPr>
          <w:lang w:eastAsia="ja-JP"/>
        </w:rPr>
        <w:tab/>
        <w:t>NEC</w:t>
      </w:r>
    </w:p>
    <w:p w14:paraId="50E10791" w14:textId="35A17BDA" w:rsidR="008B3FFA" w:rsidRDefault="008B3FFA" w:rsidP="008B3FFA">
      <w:pPr>
        <w:pStyle w:val="NO"/>
        <w:numPr>
          <w:ilvl w:val="0"/>
          <w:numId w:val="21"/>
        </w:numPr>
        <w:rPr>
          <w:lang w:eastAsia="ja-JP"/>
        </w:rPr>
      </w:pPr>
      <w:r>
        <w:rPr>
          <w:lang w:eastAsia="ja-JP"/>
        </w:rPr>
        <w:t>R2-1907266</w:t>
      </w:r>
      <w:r>
        <w:rPr>
          <w:lang w:eastAsia="ja-JP"/>
        </w:rPr>
        <w:tab/>
        <w:t>Beam selection and consolidation enhancements</w:t>
      </w:r>
      <w:r>
        <w:rPr>
          <w:lang w:eastAsia="ja-JP"/>
        </w:rPr>
        <w:tab/>
        <w:t>Nokia, Nokia Shanghai Bell</w:t>
      </w:r>
      <w:r>
        <w:rPr>
          <w:lang w:eastAsia="ja-JP"/>
        </w:rPr>
        <w:tab/>
      </w:r>
    </w:p>
    <w:p w14:paraId="50C66AF7" w14:textId="0F192520" w:rsidR="001C0563" w:rsidRDefault="008B3FFA" w:rsidP="008B3FFA">
      <w:pPr>
        <w:pStyle w:val="NO"/>
        <w:numPr>
          <w:ilvl w:val="0"/>
          <w:numId w:val="21"/>
        </w:numPr>
        <w:rPr>
          <w:lang w:eastAsia="ja-JP"/>
        </w:rPr>
      </w:pPr>
      <w:r>
        <w:rPr>
          <w:lang w:eastAsia="ja-JP"/>
        </w:rPr>
        <w:t>R2-1907434</w:t>
      </w:r>
      <w:r>
        <w:rPr>
          <w:lang w:eastAsia="ja-JP"/>
        </w:rPr>
        <w:tab/>
        <w:t>Discussion on duplication during handover procedure</w:t>
      </w:r>
      <w:r>
        <w:rPr>
          <w:lang w:eastAsia="ja-JP"/>
        </w:rPr>
        <w:tab/>
        <w:t>Huawei, HiSilicon</w:t>
      </w:r>
    </w:p>
    <w:p w14:paraId="599B9FE0" w14:textId="409472A1" w:rsidR="0068351D" w:rsidRDefault="0068351D" w:rsidP="00E42BB1">
      <w:pPr>
        <w:pStyle w:val="NO"/>
        <w:numPr>
          <w:ilvl w:val="0"/>
          <w:numId w:val="21"/>
        </w:numPr>
        <w:rPr>
          <w:lang w:eastAsia="ja-JP"/>
        </w:rPr>
      </w:pPr>
      <w:r>
        <w:rPr>
          <w:lang w:eastAsia="ja-JP"/>
        </w:rPr>
        <w:t>R3-192487Reply LS on supporting low latency and low jitter during handover procedure (RAN2, Oppo)</w:t>
      </w:r>
    </w:p>
    <w:p w14:paraId="42D93DF3" w14:textId="0BB4D9D7" w:rsidR="0068351D" w:rsidRDefault="0068351D" w:rsidP="00FC77AC">
      <w:pPr>
        <w:pStyle w:val="NO"/>
        <w:numPr>
          <w:ilvl w:val="0"/>
          <w:numId w:val="21"/>
        </w:numPr>
        <w:rPr>
          <w:lang w:eastAsia="ja-JP"/>
        </w:rPr>
      </w:pPr>
      <w:r>
        <w:rPr>
          <w:lang w:eastAsia="ja-JP"/>
        </w:rPr>
        <w:t>R3-192710Work Plan for NR Mobility Enhancements WI (Intel Corporation)</w:t>
      </w:r>
    </w:p>
    <w:p w14:paraId="2DB748ED" w14:textId="70420A5F" w:rsidR="0068351D" w:rsidRDefault="0068351D" w:rsidP="008926C8">
      <w:pPr>
        <w:pStyle w:val="NO"/>
        <w:numPr>
          <w:ilvl w:val="0"/>
          <w:numId w:val="21"/>
        </w:numPr>
        <w:rPr>
          <w:lang w:eastAsia="ja-JP"/>
        </w:rPr>
      </w:pPr>
      <w:r>
        <w:rPr>
          <w:lang w:eastAsia="ja-JP"/>
        </w:rPr>
        <w:t>R3-193036RAN2 agreements on NR Mobility Enhancements (Ericsson)</w:t>
      </w:r>
    </w:p>
    <w:p w14:paraId="3096B12C" w14:textId="05E155A0" w:rsidR="0068351D" w:rsidRDefault="0068351D" w:rsidP="003C30C8">
      <w:pPr>
        <w:pStyle w:val="NO"/>
        <w:numPr>
          <w:ilvl w:val="0"/>
          <w:numId w:val="21"/>
        </w:numPr>
        <w:rPr>
          <w:lang w:eastAsia="ja-JP"/>
        </w:rPr>
      </w:pPr>
      <w:r>
        <w:rPr>
          <w:lang w:eastAsia="ja-JP"/>
        </w:rPr>
        <w:t>R3-192711Baseline CR for introducing Rel-16 NR mobility enhancement (Intel Corporation)</w:t>
      </w:r>
    </w:p>
    <w:p w14:paraId="7FB4D39E" w14:textId="2885EE12" w:rsidR="0068351D" w:rsidRDefault="0068351D" w:rsidP="006E7EAF">
      <w:pPr>
        <w:pStyle w:val="NO"/>
        <w:numPr>
          <w:ilvl w:val="0"/>
          <w:numId w:val="21"/>
        </w:numPr>
        <w:rPr>
          <w:lang w:eastAsia="ja-JP"/>
        </w:rPr>
      </w:pPr>
      <w:r>
        <w:rPr>
          <w:lang w:eastAsia="ja-JP"/>
        </w:rPr>
        <w:t>R3-192688</w:t>
      </w:r>
      <w:r>
        <w:rPr>
          <w:lang w:eastAsia="ja-JP"/>
        </w:rPr>
        <w:tab/>
        <w:t>DC based handover (Huawei)</w:t>
      </w:r>
    </w:p>
    <w:p w14:paraId="1B44455A" w14:textId="1F5EBD4B" w:rsidR="0068351D" w:rsidRDefault="0068351D" w:rsidP="00F67811">
      <w:pPr>
        <w:pStyle w:val="NO"/>
        <w:numPr>
          <w:ilvl w:val="0"/>
          <w:numId w:val="21"/>
        </w:numPr>
        <w:rPr>
          <w:lang w:eastAsia="ja-JP"/>
        </w:rPr>
      </w:pPr>
      <w:r>
        <w:rPr>
          <w:lang w:eastAsia="ja-JP"/>
        </w:rPr>
        <w:t>R3-192396Consideration on User Data Interruption for NR (CATT)</w:t>
      </w:r>
    </w:p>
    <w:p w14:paraId="23CE894D" w14:textId="6815A3A8" w:rsidR="0068351D" w:rsidRDefault="0068351D" w:rsidP="00742786">
      <w:pPr>
        <w:pStyle w:val="NO"/>
        <w:numPr>
          <w:ilvl w:val="0"/>
          <w:numId w:val="21"/>
        </w:numPr>
        <w:rPr>
          <w:lang w:eastAsia="ja-JP"/>
        </w:rPr>
      </w:pPr>
      <w:r>
        <w:rPr>
          <w:lang w:eastAsia="ja-JP"/>
        </w:rPr>
        <w:t>R3-192504Impacts on DC based Mobility Enhancement (LG Electronics)</w:t>
      </w:r>
    </w:p>
    <w:p w14:paraId="5EC0FF7C" w14:textId="01A039AD" w:rsidR="0068351D" w:rsidRDefault="0068351D" w:rsidP="00496371">
      <w:pPr>
        <w:pStyle w:val="NO"/>
        <w:numPr>
          <w:ilvl w:val="0"/>
          <w:numId w:val="21"/>
        </w:numPr>
        <w:rPr>
          <w:lang w:eastAsia="ja-JP"/>
        </w:rPr>
      </w:pPr>
      <w:r>
        <w:rPr>
          <w:lang w:eastAsia="ja-JP"/>
        </w:rPr>
        <w:t>R3-193037Solutions for reduction of interruption time at HO (Ericsson)</w:t>
      </w:r>
    </w:p>
    <w:p w14:paraId="474AEE80" w14:textId="3E9CE4B8" w:rsidR="0068351D" w:rsidRDefault="0068351D" w:rsidP="007057B3">
      <w:pPr>
        <w:pStyle w:val="NO"/>
        <w:numPr>
          <w:ilvl w:val="0"/>
          <w:numId w:val="21"/>
        </w:numPr>
        <w:rPr>
          <w:lang w:eastAsia="ja-JP"/>
        </w:rPr>
      </w:pPr>
      <w:r>
        <w:rPr>
          <w:lang w:eastAsia="ja-JP"/>
        </w:rPr>
        <w:t>R3-193038Make-Before-Break for NR - HO preparation (Ericsson)</w:t>
      </w:r>
    </w:p>
    <w:p w14:paraId="2E145B0A" w14:textId="537AFF08" w:rsidR="0068351D" w:rsidRDefault="0068351D" w:rsidP="003E35E3">
      <w:pPr>
        <w:pStyle w:val="NO"/>
        <w:numPr>
          <w:ilvl w:val="0"/>
          <w:numId w:val="21"/>
        </w:numPr>
        <w:rPr>
          <w:lang w:eastAsia="ja-JP"/>
        </w:rPr>
      </w:pPr>
      <w:r>
        <w:rPr>
          <w:lang w:eastAsia="ja-JP"/>
        </w:rPr>
        <w:t>R3-193039Make-Before-Break for NR - Data Forwarding (Ericsson)</w:t>
      </w:r>
    </w:p>
    <w:p w14:paraId="25BDC6DC" w14:textId="4668B7D9" w:rsidR="0068351D" w:rsidRDefault="0068351D" w:rsidP="0045791A">
      <w:pPr>
        <w:pStyle w:val="NO"/>
        <w:numPr>
          <w:ilvl w:val="0"/>
          <w:numId w:val="21"/>
        </w:numPr>
        <w:rPr>
          <w:lang w:eastAsia="ja-JP"/>
        </w:rPr>
      </w:pPr>
      <w:r>
        <w:rPr>
          <w:lang w:eastAsia="ja-JP"/>
        </w:rPr>
        <w:t>R3-192417Implementation of the Conditional HO in NR (Nokia, Nokia Shanghai Bell)</w:t>
      </w:r>
    </w:p>
    <w:p w14:paraId="3A466416" w14:textId="2DED1FCD" w:rsidR="0068351D" w:rsidRDefault="0068351D" w:rsidP="0051641C">
      <w:pPr>
        <w:pStyle w:val="NO"/>
        <w:numPr>
          <w:ilvl w:val="0"/>
          <w:numId w:val="21"/>
        </w:numPr>
        <w:rPr>
          <w:lang w:eastAsia="ja-JP"/>
        </w:rPr>
      </w:pPr>
      <w:r>
        <w:rPr>
          <w:lang w:eastAsia="ja-JP"/>
        </w:rPr>
        <w:t>R3-192418[Draft CR for 38.423] Addition of the Conditional HO (Nokia, Nokia Shanghai Bell)</w:t>
      </w:r>
    </w:p>
    <w:p w14:paraId="2C781CD8" w14:textId="0691E2D3" w:rsidR="0068351D" w:rsidRDefault="0068351D" w:rsidP="00AF7BFF">
      <w:pPr>
        <w:pStyle w:val="NO"/>
        <w:numPr>
          <w:ilvl w:val="0"/>
          <w:numId w:val="21"/>
        </w:numPr>
        <w:rPr>
          <w:lang w:eastAsia="ja-JP"/>
        </w:rPr>
      </w:pPr>
      <w:r>
        <w:rPr>
          <w:lang w:eastAsia="ja-JP"/>
        </w:rPr>
        <w:t>R3-193095Consideration on handover preparation in CHO for NR (CATT)</w:t>
      </w:r>
    </w:p>
    <w:p w14:paraId="28326604" w14:textId="702D9A7E" w:rsidR="0068351D" w:rsidRDefault="0068351D" w:rsidP="005022F0">
      <w:pPr>
        <w:pStyle w:val="NO"/>
        <w:numPr>
          <w:ilvl w:val="0"/>
          <w:numId w:val="21"/>
        </w:numPr>
        <w:rPr>
          <w:lang w:eastAsia="ja-JP"/>
        </w:rPr>
      </w:pPr>
      <w:r>
        <w:rPr>
          <w:lang w:eastAsia="ja-JP"/>
        </w:rPr>
        <w:t>R3-193040Conditional Handover for NR - HO preparation (Ericsson)</w:t>
      </w:r>
    </w:p>
    <w:p w14:paraId="4A8007DA" w14:textId="08486259" w:rsidR="0068351D" w:rsidRDefault="0068351D" w:rsidP="0085556F">
      <w:pPr>
        <w:pStyle w:val="NO"/>
        <w:numPr>
          <w:ilvl w:val="0"/>
          <w:numId w:val="21"/>
        </w:numPr>
        <w:rPr>
          <w:lang w:eastAsia="ja-JP"/>
        </w:rPr>
      </w:pPr>
      <w:r>
        <w:rPr>
          <w:lang w:eastAsia="ja-JP"/>
        </w:rPr>
        <w:t>R3-192513On Conditional Handover for NR (China Telecommunication)</w:t>
      </w:r>
    </w:p>
    <w:p w14:paraId="7A1FAE44" w14:textId="1B066816" w:rsidR="0068351D" w:rsidRDefault="0068351D" w:rsidP="00E509A0">
      <w:pPr>
        <w:pStyle w:val="NO"/>
        <w:numPr>
          <w:ilvl w:val="0"/>
          <w:numId w:val="21"/>
        </w:numPr>
        <w:rPr>
          <w:lang w:eastAsia="ja-JP"/>
        </w:rPr>
      </w:pPr>
      <w:r>
        <w:rPr>
          <w:lang w:eastAsia="ja-JP"/>
        </w:rPr>
        <w:t>R3-192712Consideration on NR conditional HO (Intel Corporation)</w:t>
      </w:r>
    </w:p>
    <w:p w14:paraId="78F847B8" w14:textId="3C0D172E" w:rsidR="0068351D" w:rsidRDefault="0068351D" w:rsidP="001D62FA">
      <w:pPr>
        <w:pStyle w:val="NO"/>
        <w:numPr>
          <w:ilvl w:val="0"/>
          <w:numId w:val="21"/>
        </w:numPr>
        <w:rPr>
          <w:lang w:eastAsia="ja-JP"/>
        </w:rPr>
      </w:pPr>
      <w:r>
        <w:rPr>
          <w:lang w:eastAsia="ja-JP"/>
        </w:rPr>
        <w:t>R3-192713Introduce HO Success for Conditional HO (Intel Corporation)</w:t>
      </w:r>
    </w:p>
    <w:p w14:paraId="2C21AFCD" w14:textId="10948DE6" w:rsidR="0068351D" w:rsidRDefault="0068351D" w:rsidP="00D44C81">
      <w:pPr>
        <w:pStyle w:val="NO"/>
        <w:numPr>
          <w:ilvl w:val="0"/>
          <w:numId w:val="21"/>
        </w:numPr>
        <w:rPr>
          <w:lang w:eastAsia="ja-JP"/>
        </w:rPr>
      </w:pPr>
      <w:r>
        <w:rPr>
          <w:lang w:eastAsia="ja-JP"/>
        </w:rPr>
        <w:t>R3-192714Introduce HO Success for Conditional HO (Intel Corporation)</w:t>
      </w:r>
    </w:p>
    <w:p w14:paraId="4F5FB294" w14:textId="2ED065BB" w:rsidR="0068351D" w:rsidRDefault="0068351D" w:rsidP="0033102B">
      <w:pPr>
        <w:pStyle w:val="NO"/>
        <w:numPr>
          <w:ilvl w:val="0"/>
          <w:numId w:val="21"/>
        </w:numPr>
        <w:rPr>
          <w:lang w:eastAsia="ja-JP"/>
        </w:rPr>
      </w:pPr>
      <w:r>
        <w:rPr>
          <w:lang w:eastAsia="ja-JP"/>
        </w:rPr>
        <w:t>R3-192397Consideration on Data forwarding in CHO for NR (CATT)</w:t>
      </w:r>
    </w:p>
    <w:p w14:paraId="6F29C7DA" w14:textId="134E369A" w:rsidR="0068351D" w:rsidRDefault="0068351D" w:rsidP="00D12224">
      <w:pPr>
        <w:pStyle w:val="NO"/>
        <w:numPr>
          <w:ilvl w:val="0"/>
          <w:numId w:val="21"/>
        </w:numPr>
        <w:rPr>
          <w:lang w:eastAsia="ja-JP"/>
        </w:rPr>
      </w:pPr>
      <w:r>
        <w:rPr>
          <w:lang w:eastAsia="ja-JP"/>
        </w:rPr>
        <w:t>R3-192553Data forwarding and HO preparation mechanism for CHO (CMCC)</w:t>
      </w:r>
    </w:p>
    <w:p w14:paraId="5704C475" w14:textId="417D1C98" w:rsidR="0068351D" w:rsidRDefault="0068351D" w:rsidP="00266B58">
      <w:pPr>
        <w:pStyle w:val="NO"/>
        <w:numPr>
          <w:ilvl w:val="0"/>
          <w:numId w:val="21"/>
        </w:numPr>
        <w:rPr>
          <w:lang w:eastAsia="ja-JP"/>
        </w:rPr>
      </w:pPr>
      <w:r>
        <w:rPr>
          <w:lang w:eastAsia="ja-JP"/>
        </w:rPr>
        <w:t>R3-192596Data forwarding in CHO (Qualcomm Incorporated)</w:t>
      </w:r>
    </w:p>
    <w:p w14:paraId="0E4EFB0B" w14:textId="5A2766B7" w:rsidR="0068351D" w:rsidRDefault="0068351D" w:rsidP="008E50FB">
      <w:pPr>
        <w:pStyle w:val="NO"/>
        <w:numPr>
          <w:ilvl w:val="0"/>
          <w:numId w:val="21"/>
        </w:numPr>
        <w:rPr>
          <w:lang w:eastAsia="ja-JP"/>
        </w:rPr>
      </w:pPr>
      <w:r>
        <w:rPr>
          <w:lang w:eastAsia="ja-JP"/>
        </w:rPr>
        <w:t>R3-192597Loss-less HO for for RLC UM (Qualcomm Incorporated)</w:t>
      </w:r>
    </w:p>
    <w:p w14:paraId="64417492" w14:textId="250936B0" w:rsidR="0068351D" w:rsidRDefault="0068351D" w:rsidP="00184D12">
      <w:pPr>
        <w:pStyle w:val="NO"/>
        <w:numPr>
          <w:ilvl w:val="0"/>
          <w:numId w:val="21"/>
        </w:numPr>
        <w:rPr>
          <w:lang w:eastAsia="ja-JP"/>
        </w:rPr>
      </w:pPr>
      <w:r>
        <w:rPr>
          <w:lang w:eastAsia="ja-JP"/>
        </w:rPr>
        <w:t>R3-192687Discussion on data forwarding for CHO (Huawei)</w:t>
      </w:r>
    </w:p>
    <w:p w14:paraId="4240B278" w14:textId="0E88AB56" w:rsidR="0068351D" w:rsidRDefault="0068351D" w:rsidP="00844C70">
      <w:pPr>
        <w:pStyle w:val="NO"/>
        <w:numPr>
          <w:ilvl w:val="0"/>
          <w:numId w:val="21"/>
        </w:numPr>
        <w:rPr>
          <w:lang w:eastAsia="ja-JP"/>
        </w:rPr>
      </w:pPr>
      <w:r>
        <w:rPr>
          <w:lang w:eastAsia="ja-JP"/>
        </w:rPr>
        <w:t>R3-193041Conditional Handover for NR - Data Forwarding (Ericsson)</w:t>
      </w:r>
    </w:p>
    <w:p w14:paraId="21EEFD25" w14:textId="15891785" w:rsidR="00471E64" w:rsidRDefault="00471E64" w:rsidP="00FA1C9C">
      <w:pPr>
        <w:pStyle w:val="NO"/>
        <w:numPr>
          <w:ilvl w:val="0"/>
          <w:numId w:val="21"/>
        </w:numPr>
        <w:rPr>
          <w:lang w:eastAsia="ja-JP"/>
        </w:rPr>
      </w:pPr>
      <w:r>
        <w:rPr>
          <w:lang w:eastAsia="ja-JP"/>
        </w:rPr>
        <w:t>R4-1903288</w:t>
      </w:r>
      <w:r>
        <w:rPr>
          <w:lang w:eastAsia="ja-JP"/>
        </w:rPr>
        <w:tab/>
        <w:t>On simultaneous connectivity to source and target cells for NR mobility Qualcomm Incorporated</w:t>
      </w:r>
    </w:p>
    <w:p w14:paraId="196F8C26" w14:textId="662B495F" w:rsidR="00471E64" w:rsidRDefault="00471E64" w:rsidP="00C60F7E">
      <w:pPr>
        <w:pStyle w:val="NO"/>
        <w:numPr>
          <w:ilvl w:val="0"/>
          <w:numId w:val="21"/>
        </w:numPr>
        <w:rPr>
          <w:lang w:eastAsia="ja-JP"/>
        </w:rPr>
      </w:pPr>
      <w:r>
        <w:rPr>
          <w:lang w:eastAsia="ja-JP"/>
        </w:rPr>
        <w:t>R4-1902869</w:t>
      </w:r>
      <w:r>
        <w:rPr>
          <w:lang w:eastAsia="ja-JP"/>
        </w:rPr>
        <w:tab/>
        <w:t>Way forward on NR mobility enhancement Intel Corporation</w:t>
      </w:r>
    </w:p>
    <w:p w14:paraId="4757FB5E" w14:textId="7027D994" w:rsidR="00471E64" w:rsidRDefault="00471E64" w:rsidP="006148F4">
      <w:pPr>
        <w:pStyle w:val="NO"/>
        <w:numPr>
          <w:ilvl w:val="0"/>
          <w:numId w:val="21"/>
        </w:numPr>
        <w:rPr>
          <w:lang w:eastAsia="ja-JP"/>
        </w:rPr>
      </w:pPr>
      <w:r>
        <w:rPr>
          <w:lang w:eastAsia="ja-JP"/>
        </w:rPr>
        <w:lastRenderedPageBreak/>
        <w:t>R4-1904827</w:t>
      </w:r>
      <w:r>
        <w:rPr>
          <w:lang w:eastAsia="ja-JP"/>
        </w:rPr>
        <w:tab/>
        <w:t>Way forward on NR mobility enhancement  Intel Corporation</w:t>
      </w:r>
    </w:p>
    <w:p w14:paraId="43D2E4D9" w14:textId="1F769FBB" w:rsidR="00471E64" w:rsidRDefault="00471E64" w:rsidP="00A222E7">
      <w:pPr>
        <w:pStyle w:val="NO"/>
        <w:numPr>
          <w:ilvl w:val="0"/>
          <w:numId w:val="21"/>
        </w:numPr>
        <w:rPr>
          <w:lang w:eastAsia="ja-JP"/>
        </w:rPr>
      </w:pPr>
      <w:r>
        <w:rPr>
          <w:lang w:eastAsia="ja-JP"/>
        </w:rPr>
        <w:t>R4-1904148</w:t>
      </w:r>
      <w:r>
        <w:rPr>
          <w:lang w:eastAsia="ja-JP"/>
        </w:rPr>
        <w:tab/>
        <w:t>Considerations on NR mobility enhancements Ericsson</w:t>
      </w:r>
    </w:p>
    <w:p w14:paraId="24DA98E2" w14:textId="4B7BC71A" w:rsidR="00471E64" w:rsidRDefault="00471E64" w:rsidP="009666F1">
      <w:pPr>
        <w:pStyle w:val="NO"/>
        <w:numPr>
          <w:ilvl w:val="0"/>
          <w:numId w:val="21"/>
        </w:numPr>
        <w:rPr>
          <w:lang w:eastAsia="ja-JP"/>
        </w:rPr>
      </w:pPr>
      <w:r>
        <w:rPr>
          <w:lang w:eastAsia="ja-JP"/>
        </w:rPr>
        <w:t>R4-1903228</w:t>
      </w:r>
      <w:r>
        <w:rPr>
          <w:lang w:eastAsia="ja-JP"/>
        </w:rPr>
        <w:tab/>
        <w:t>Discussion on RRM requirements for NR mobility enhancements CATT</w:t>
      </w:r>
    </w:p>
    <w:p w14:paraId="6691FBF9" w14:textId="6600B7FD" w:rsidR="00471E64" w:rsidRDefault="00471E64" w:rsidP="00800A92">
      <w:pPr>
        <w:pStyle w:val="NO"/>
        <w:numPr>
          <w:ilvl w:val="0"/>
          <w:numId w:val="21"/>
        </w:numPr>
        <w:rPr>
          <w:lang w:eastAsia="ja-JP"/>
        </w:rPr>
      </w:pPr>
      <w:r>
        <w:rPr>
          <w:lang w:eastAsia="ja-JP"/>
        </w:rPr>
        <w:t>R4-1902866</w:t>
      </w:r>
      <w:r>
        <w:rPr>
          <w:lang w:eastAsia="ja-JP"/>
        </w:rPr>
        <w:tab/>
        <w:t>Discussion on RAN2 LS on NR mobility enhancement Intel Corporation</w:t>
      </w:r>
    </w:p>
    <w:p w14:paraId="449F62F1" w14:textId="45FBEB65" w:rsidR="00471E64" w:rsidRDefault="00471E64" w:rsidP="00D21544">
      <w:pPr>
        <w:pStyle w:val="NO"/>
        <w:numPr>
          <w:ilvl w:val="0"/>
          <w:numId w:val="21"/>
        </w:numPr>
        <w:rPr>
          <w:lang w:eastAsia="ja-JP"/>
        </w:rPr>
      </w:pPr>
      <w:r>
        <w:rPr>
          <w:lang w:eastAsia="ja-JP"/>
        </w:rPr>
        <w:t>R4-1903747</w:t>
      </w:r>
      <w:r>
        <w:rPr>
          <w:lang w:eastAsia="ja-JP"/>
        </w:rPr>
        <w:tab/>
        <w:t>Discussion on RRM impacts of NR mobility enhancements Huawei, HiSilicon</w:t>
      </w:r>
    </w:p>
    <w:p w14:paraId="5E6C15C6" w14:textId="77777777" w:rsidR="00471E64" w:rsidRDefault="00471E64" w:rsidP="00471E64">
      <w:pPr>
        <w:pStyle w:val="NO"/>
        <w:numPr>
          <w:ilvl w:val="0"/>
          <w:numId w:val="21"/>
        </w:numPr>
        <w:rPr>
          <w:lang w:eastAsia="ja-JP"/>
        </w:rPr>
      </w:pPr>
    </w:p>
    <w:p w14:paraId="492F3225" w14:textId="5006B255" w:rsidR="00471E64" w:rsidRDefault="00471E64" w:rsidP="00A44FD8">
      <w:pPr>
        <w:pStyle w:val="NO"/>
        <w:numPr>
          <w:ilvl w:val="0"/>
          <w:numId w:val="21"/>
        </w:numPr>
        <w:rPr>
          <w:lang w:eastAsia="ja-JP"/>
        </w:rPr>
      </w:pPr>
      <w:r>
        <w:rPr>
          <w:lang w:eastAsia="ja-JP"/>
        </w:rPr>
        <w:t>R4-1902867</w:t>
      </w:r>
      <w:r>
        <w:rPr>
          <w:lang w:eastAsia="ja-JP"/>
        </w:rPr>
        <w:tab/>
        <w:t>Reply LS on NR mobility enhancement Intel Corporation</w:t>
      </w:r>
    </w:p>
    <w:p w14:paraId="6C826B0A" w14:textId="1EC8669C" w:rsidR="00471E64" w:rsidRDefault="00471E64" w:rsidP="00E33495">
      <w:pPr>
        <w:pStyle w:val="NO"/>
        <w:numPr>
          <w:ilvl w:val="0"/>
          <w:numId w:val="21"/>
        </w:numPr>
        <w:rPr>
          <w:lang w:eastAsia="ja-JP"/>
        </w:rPr>
      </w:pPr>
      <w:r>
        <w:rPr>
          <w:lang w:eastAsia="ja-JP"/>
        </w:rPr>
        <w:t>R4-1904826</w:t>
      </w:r>
      <w:r>
        <w:rPr>
          <w:lang w:eastAsia="ja-JP"/>
        </w:rPr>
        <w:tab/>
        <w:t>Reply LS on NR mobility enhancement</w:t>
      </w:r>
      <w:r>
        <w:rPr>
          <w:lang w:eastAsia="ja-JP"/>
        </w:rPr>
        <w:tab/>
        <w:t>Intel Corporation</w:t>
      </w:r>
    </w:p>
    <w:p w14:paraId="11179B5F" w14:textId="32E67CE6" w:rsidR="00471E64" w:rsidRDefault="00471E64" w:rsidP="001C4AA0">
      <w:pPr>
        <w:pStyle w:val="NO"/>
        <w:numPr>
          <w:ilvl w:val="0"/>
          <w:numId w:val="21"/>
        </w:numPr>
        <w:rPr>
          <w:lang w:eastAsia="ja-JP"/>
        </w:rPr>
      </w:pPr>
      <w:r>
        <w:rPr>
          <w:lang w:eastAsia="ja-JP"/>
        </w:rPr>
        <w:t>R4-1904147</w:t>
      </w:r>
      <w:r>
        <w:rPr>
          <w:lang w:eastAsia="ja-JP"/>
        </w:rPr>
        <w:tab/>
        <w:t>Reply on NR mobility enhancement Ericsson</w:t>
      </w:r>
    </w:p>
    <w:p w14:paraId="091540A6" w14:textId="170FA37B" w:rsidR="00471E64" w:rsidRDefault="00471E64" w:rsidP="00D32C0F">
      <w:pPr>
        <w:pStyle w:val="NO"/>
        <w:numPr>
          <w:ilvl w:val="0"/>
          <w:numId w:val="21"/>
        </w:numPr>
        <w:rPr>
          <w:lang w:eastAsia="ja-JP"/>
        </w:rPr>
      </w:pPr>
      <w:r>
        <w:rPr>
          <w:lang w:eastAsia="ja-JP"/>
        </w:rPr>
        <w:t>R4-1904699</w:t>
      </w:r>
      <w:r>
        <w:rPr>
          <w:lang w:eastAsia="ja-JP"/>
        </w:rPr>
        <w:tab/>
        <w:t>Reply on NR mobility enhancement Ericsson</w:t>
      </w:r>
    </w:p>
    <w:p w14:paraId="4DFF600D" w14:textId="76909A5D" w:rsidR="00471E64" w:rsidRDefault="00471E64" w:rsidP="00C46AF9">
      <w:pPr>
        <w:pStyle w:val="NO"/>
        <w:numPr>
          <w:ilvl w:val="0"/>
          <w:numId w:val="21"/>
        </w:numPr>
        <w:rPr>
          <w:lang w:eastAsia="ja-JP"/>
        </w:rPr>
      </w:pPr>
      <w:r>
        <w:rPr>
          <w:lang w:eastAsia="ja-JP"/>
        </w:rPr>
        <w:t>R4-1902868</w:t>
      </w:r>
      <w:r>
        <w:rPr>
          <w:lang w:eastAsia="ja-JP"/>
        </w:rPr>
        <w:tab/>
        <w:t>On feasibility of enhanced handover in different scenarios Intel Corporation</w:t>
      </w:r>
    </w:p>
    <w:p w14:paraId="54A50ACE" w14:textId="198D77CD" w:rsidR="00156B4C" w:rsidRDefault="00156B4C" w:rsidP="00D24C27">
      <w:pPr>
        <w:pStyle w:val="NO"/>
        <w:numPr>
          <w:ilvl w:val="0"/>
          <w:numId w:val="21"/>
        </w:numPr>
        <w:rPr>
          <w:lang w:eastAsia="ja-JP"/>
        </w:rPr>
      </w:pPr>
      <w:r>
        <w:rPr>
          <w:lang w:eastAsia="ja-JP"/>
        </w:rPr>
        <w:t>R4-1905922</w:t>
      </w:r>
      <w:r>
        <w:rPr>
          <w:lang w:eastAsia="ja-JP"/>
        </w:rPr>
        <w:tab/>
        <w:t>Way forward on NR mobility enhancement Intel Corporation</w:t>
      </w:r>
    </w:p>
    <w:p w14:paraId="6BC7D342" w14:textId="6AA2E0F3" w:rsidR="00156B4C" w:rsidRDefault="00156B4C" w:rsidP="00744C46">
      <w:pPr>
        <w:pStyle w:val="NO"/>
        <w:numPr>
          <w:ilvl w:val="0"/>
          <w:numId w:val="21"/>
        </w:numPr>
        <w:rPr>
          <w:lang w:eastAsia="ja-JP"/>
        </w:rPr>
      </w:pPr>
      <w:r>
        <w:rPr>
          <w:lang w:eastAsia="ja-JP"/>
        </w:rPr>
        <w:t>R4-1907391</w:t>
      </w:r>
      <w:r>
        <w:rPr>
          <w:lang w:eastAsia="ja-JP"/>
        </w:rPr>
        <w:tab/>
        <w:t>Way forward on NR mobility enhancement Intel Corporation</w:t>
      </w:r>
    </w:p>
    <w:p w14:paraId="51D545DA" w14:textId="5E62AD27" w:rsidR="00156B4C" w:rsidRDefault="00156B4C" w:rsidP="00F83D3D">
      <w:pPr>
        <w:pStyle w:val="NO"/>
        <w:numPr>
          <w:ilvl w:val="0"/>
          <w:numId w:val="21"/>
        </w:numPr>
        <w:rPr>
          <w:lang w:eastAsia="ja-JP"/>
        </w:rPr>
      </w:pPr>
      <w:r>
        <w:rPr>
          <w:lang w:eastAsia="ja-JP"/>
        </w:rPr>
        <w:t>R4-1905919</w:t>
      </w:r>
      <w:r>
        <w:rPr>
          <w:lang w:eastAsia="ja-JP"/>
        </w:rPr>
        <w:tab/>
        <w:t>Further discussion on applicability of handover with simultaneous Tx/Rx Intel Corporation</w:t>
      </w:r>
    </w:p>
    <w:p w14:paraId="0A9988D6" w14:textId="50912E5E" w:rsidR="00156B4C" w:rsidRDefault="00156B4C" w:rsidP="001C247C">
      <w:pPr>
        <w:pStyle w:val="NO"/>
        <w:numPr>
          <w:ilvl w:val="0"/>
          <w:numId w:val="21"/>
        </w:numPr>
        <w:rPr>
          <w:lang w:eastAsia="ja-JP"/>
        </w:rPr>
      </w:pPr>
      <w:r>
        <w:rPr>
          <w:lang w:eastAsia="ja-JP"/>
        </w:rPr>
        <w:t>R4-1906520</w:t>
      </w:r>
      <w:r>
        <w:rPr>
          <w:lang w:eastAsia="ja-JP"/>
        </w:rPr>
        <w:tab/>
        <w:t>Discussion on RRM requirements of NR mobility enhancements Huawei, HiSilicon</w:t>
      </w:r>
    </w:p>
    <w:p w14:paraId="6CACBFAF" w14:textId="248B5998" w:rsidR="00156B4C" w:rsidRDefault="00156B4C" w:rsidP="00916B4A">
      <w:pPr>
        <w:pStyle w:val="NO"/>
        <w:numPr>
          <w:ilvl w:val="0"/>
          <w:numId w:val="21"/>
        </w:numPr>
        <w:rPr>
          <w:lang w:eastAsia="ja-JP"/>
        </w:rPr>
      </w:pPr>
      <w:r>
        <w:rPr>
          <w:lang w:eastAsia="ja-JP"/>
        </w:rPr>
        <w:t>R4-1906456</w:t>
      </w:r>
      <w:r>
        <w:rPr>
          <w:lang w:eastAsia="ja-JP"/>
        </w:rPr>
        <w:tab/>
        <w:t>Non-zero/non equal TA for RACH-less HO for NR mobility enhancement Ericsson</w:t>
      </w:r>
    </w:p>
    <w:p w14:paraId="3232F76E" w14:textId="69921401" w:rsidR="00156B4C" w:rsidRDefault="00156B4C" w:rsidP="00E908E3">
      <w:pPr>
        <w:pStyle w:val="NO"/>
        <w:numPr>
          <w:ilvl w:val="0"/>
          <w:numId w:val="21"/>
        </w:numPr>
        <w:rPr>
          <w:lang w:eastAsia="ja-JP"/>
        </w:rPr>
      </w:pPr>
      <w:r>
        <w:rPr>
          <w:lang w:eastAsia="ja-JP"/>
        </w:rPr>
        <w:t>R4-1905920</w:t>
      </w:r>
      <w:r>
        <w:rPr>
          <w:lang w:eastAsia="ja-JP"/>
        </w:rPr>
        <w:tab/>
        <w:t>On applicability of RACH-less handover Intel Corporation</w:t>
      </w:r>
    </w:p>
    <w:p w14:paraId="10F8F011" w14:textId="4DA3A090" w:rsidR="00156B4C" w:rsidRDefault="00156B4C" w:rsidP="009047C4">
      <w:pPr>
        <w:pStyle w:val="NO"/>
        <w:numPr>
          <w:ilvl w:val="0"/>
          <w:numId w:val="21"/>
        </w:numPr>
        <w:rPr>
          <w:lang w:eastAsia="ja-JP"/>
        </w:rPr>
      </w:pPr>
      <w:r>
        <w:rPr>
          <w:lang w:eastAsia="ja-JP"/>
        </w:rPr>
        <w:t>R4-1906965</w:t>
      </w:r>
      <w:r>
        <w:rPr>
          <w:lang w:eastAsia="ja-JP"/>
        </w:rPr>
        <w:tab/>
        <w:t>On RACH-less HO in NR Qualcomm Incorporated</w:t>
      </w:r>
    </w:p>
    <w:p w14:paraId="19539FEA" w14:textId="68C65260" w:rsidR="00156B4C" w:rsidRDefault="00156B4C" w:rsidP="00CF453A">
      <w:pPr>
        <w:pStyle w:val="NO"/>
        <w:numPr>
          <w:ilvl w:val="0"/>
          <w:numId w:val="21"/>
        </w:numPr>
        <w:rPr>
          <w:lang w:eastAsia="ja-JP"/>
        </w:rPr>
      </w:pPr>
      <w:r>
        <w:rPr>
          <w:lang w:eastAsia="ja-JP"/>
        </w:rPr>
        <w:t>R4-1906458</w:t>
      </w:r>
      <w:r>
        <w:rPr>
          <w:lang w:eastAsia="ja-JP"/>
        </w:rPr>
        <w:tab/>
        <w:t>Considerations on RAN4 requirements for NR mobility enhancement Ericsson</w:t>
      </w:r>
    </w:p>
    <w:p w14:paraId="1B53128E" w14:textId="297C0D1C" w:rsidR="00156B4C" w:rsidRDefault="00156B4C" w:rsidP="009241BB">
      <w:pPr>
        <w:pStyle w:val="NO"/>
        <w:numPr>
          <w:ilvl w:val="0"/>
          <w:numId w:val="21"/>
        </w:numPr>
        <w:rPr>
          <w:lang w:eastAsia="ja-JP"/>
        </w:rPr>
      </w:pPr>
      <w:r>
        <w:rPr>
          <w:lang w:eastAsia="ja-JP"/>
        </w:rPr>
        <w:t>R4-1905921</w:t>
      </w:r>
      <w:r>
        <w:rPr>
          <w:lang w:eastAsia="ja-JP"/>
        </w:rPr>
        <w:tab/>
        <w:t>RRM requirement for conditional handover: Intel Corporation</w:t>
      </w:r>
    </w:p>
    <w:p w14:paraId="3D816058" w14:textId="1BBCDFE1" w:rsidR="00156B4C" w:rsidRDefault="00156B4C" w:rsidP="00A668A3">
      <w:pPr>
        <w:pStyle w:val="NO"/>
        <w:numPr>
          <w:ilvl w:val="0"/>
          <w:numId w:val="21"/>
        </w:numPr>
        <w:rPr>
          <w:lang w:eastAsia="ja-JP"/>
        </w:rPr>
      </w:pPr>
      <w:r>
        <w:rPr>
          <w:lang w:eastAsia="ja-JP"/>
        </w:rPr>
        <w:t>R4-1906457</w:t>
      </w:r>
      <w:r>
        <w:rPr>
          <w:lang w:eastAsia="ja-JP"/>
        </w:rPr>
        <w:tab/>
        <w:t>RACH-less handover for NR mobility enhancement Ericsson</w:t>
      </w:r>
    </w:p>
    <w:p w14:paraId="54F38579" w14:textId="6FB2978D" w:rsidR="00156B4C" w:rsidRDefault="00156B4C" w:rsidP="008969BA">
      <w:pPr>
        <w:pStyle w:val="NO"/>
        <w:numPr>
          <w:ilvl w:val="0"/>
          <w:numId w:val="21"/>
        </w:numPr>
        <w:rPr>
          <w:lang w:eastAsia="ja-JP"/>
        </w:rPr>
      </w:pPr>
      <w:r>
        <w:rPr>
          <w:lang w:eastAsia="ja-JP"/>
        </w:rPr>
        <w:t>R4-1906903</w:t>
      </w:r>
      <w:r>
        <w:rPr>
          <w:lang w:eastAsia="ja-JP"/>
        </w:rPr>
        <w:tab/>
        <w:t>LS on NR mobility enhancementIntel Corporation</w:t>
      </w:r>
    </w:p>
    <w:p w14:paraId="170FBCC6" w14:textId="287DA08A" w:rsidR="00156B4C" w:rsidRDefault="00156B4C" w:rsidP="00F618D8">
      <w:pPr>
        <w:pStyle w:val="NO"/>
        <w:numPr>
          <w:ilvl w:val="0"/>
          <w:numId w:val="21"/>
        </w:numPr>
        <w:rPr>
          <w:lang w:eastAsia="ja-JP"/>
        </w:rPr>
      </w:pPr>
      <w:r>
        <w:rPr>
          <w:lang w:eastAsia="ja-JP"/>
        </w:rPr>
        <w:t>R4-1907730</w:t>
      </w:r>
      <w:r>
        <w:rPr>
          <w:lang w:eastAsia="ja-JP"/>
        </w:rPr>
        <w:tab/>
        <w:t>LS on NR mobility enhancement Intel Corporation</w:t>
      </w:r>
    </w:p>
    <w:p w14:paraId="3EE59DF9" w14:textId="77777777" w:rsidR="003E3A1A" w:rsidRPr="00EF6BE2" w:rsidRDefault="003E3A1A" w:rsidP="003E3A1A">
      <w:pPr>
        <w:overflowPunct/>
        <w:autoSpaceDE/>
        <w:autoSpaceDN/>
        <w:snapToGrid w:val="0"/>
        <w:spacing w:after="0"/>
        <w:textAlignment w:val="auto"/>
        <w:rPr>
          <w:rFonts w:ascii="Arial" w:hAnsi="Arial" w:cs="Arial"/>
          <w:b/>
          <w:bCs/>
          <w:lang w:val="en-US" w:eastAsia="ja-JP"/>
        </w:rPr>
      </w:pP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59FA03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3C46E" w14:textId="77777777" w:rsidR="00686EFD" w:rsidRDefault="00686EFD">
      <w:r>
        <w:separator/>
      </w:r>
    </w:p>
  </w:endnote>
  <w:endnote w:type="continuationSeparator" w:id="0">
    <w:p w14:paraId="34C68D39" w14:textId="77777777" w:rsidR="00686EFD" w:rsidRDefault="00686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B56F9" w14:textId="21C62104" w:rsidR="00CA3FD4" w:rsidRDefault="00CA3FD4">
    <w:pPr>
      <w:pStyle w:val="Footer"/>
    </w:pPr>
    <w:r>
      <w:rPr>
        <w:rStyle w:val="PageNumber"/>
      </w:rPr>
      <w:fldChar w:fldCharType="begin"/>
    </w:r>
    <w:r>
      <w:rPr>
        <w:rStyle w:val="PageNumber"/>
      </w:rPr>
      <w:instrText xml:space="preserve"> PAGE </w:instrText>
    </w:r>
    <w:r>
      <w:rPr>
        <w:rStyle w:val="PageNumber"/>
      </w:rPr>
      <w:fldChar w:fldCharType="separate"/>
    </w:r>
    <w:r w:rsidR="004E476E">
      <w:rPr>
        <w:rStyle w:val="PageNumber"/>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E476E">
      <w:rPr>
        <w:rStyle w:val="PageNumber"/>
      </w:rPr>
      <w:t>18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14A83" w14:textId="77777777" w:rsidR="00686EFD" w:rsidRDefault="00686EFD">
      <w:r>
        <w:separator/>
      </w:r>
    </w:p>
  </w:footnote>
  <w:footnote w:type="continuationSeparator" w:id="0">
    <w:p w14:paraId="3EA19303" w14:textId="77777777" w:rsidR="00686EFD" w:rsidRDefault="00686E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A97B96"/>
    <w:multiLevelType w:val="hybridMultilevel"/>
    <w:tmpl w:val="FFBEB958"/>
    <w:lvl w:ilvl="0" w:tplc="DE227B0A">
      <w:start w:val="1"/>
      <w:numFmt w:val="bullet"/>
      <w:lvlText w:val=""/>
      <w:lvlJc w:val="left"/>
      <w:pPr>
        <w:tabs>
          <w:tab w:val="num" w:pos="720"/>
        </w:tabs>
        <w:ind w:left="720" w:hanging="360"/>
      </w:pPr>
      <w:rPr>
        <w:rFonts w:ascii="Wingdings" w:hAnsi="Wingdings" w:hint="default"/>
      </w:rPr>
    </w:lvl>
    <w:lvl w:ilvl="1" w:tplc="95F0BA78" w:tentative="1">
      <w:start w:val="1"/>
      <w:numFmt w:val="bullet"/>
      <w:lvlText w:val=""/>
      <w:lvlJc w:val="left"/>
      <w:pPr>
        <w:tabs>
          <w:tab w:val="num" w:pos="1440"/>
        </w:tabs>
        <w:ind w:left="1440" w:hanging="360"/>
      </w:pPr>
      <w:rPr>
        <w:rFonts w:ascii="Wingdings" w:hAnsi="Wingdings" w:hint="default"/>
      </w:rPr>
    </w:lvl>
    <w:lvl w:ilvl="2" w:tplc="2C16A6EE" w:tentative="1">
      <w:start w:val="1"/>
      <w:numFmt w:val="bullet"/>
      <w:lvlText w:val=""/>
      <w:lvlJc w:val="left"/>
      <w:pPr>
        <w:tabs>
          <w:tab w:val="num" w:pos="2160"/>
        </w:tabs>
        <w:ind w:left="2160" w:hanging="360"/>
      </w:pPr>
      <w:rPr>
        <w:rFonts w:ascii="Wingdings" w:hAnsi="Wingdings" w:hint="default"/>
      </w:rPr>
    </w:lvl>
    <w:lvl w:ilvl="3" w:tplc="8A38EE30" w:tentative="1">
      <w:start w:val="1"/>
      <w:numFmt w:val="bullet"/>
      <w:lvlText w:val=""/>
      <w:lvlJc w:val="left"/>
      <w:pPr>
        <w:tabs>
          <w:tab w:val="num" w:pos="2880"/>
        </w:tabs>
        <w:ind w:left="2880" w:hanging="360"/>
      </w:pPr>
      <w:rPr>
        <w:rFonts w:ascii="Wingdings" w:hAnsi="Wingdings" w:hint="default"/>
      </w:rPr>
    </w:lvl>
    <w:lvl w:ilvl="4" w:tplc="333619A4" w:tentative="1">
      <w:start w:val="1"/>
      <w:numFmt w:val="bullet"/>
      <w:lvlText w:val=""/>
      <w:lvlJc w:val="left"/>
      <w:pPr>
        <w:tabs>
          <w:tab w:val="num" w:pos="3600"/>
        </w:tabs>
        <w:ind w:left="3600" w:hanging="360"/>
      </w:pPr>
      <w:rPr>
        <w:rFonts w:ascii="Wingdings" w:hAnsi="Wingdings" w:hint="default"/>
      </w:rPr>
    </w:lvl>
    <w:lvl w:ilvl="5" w:tplc="08BA0BF6" w:tentative="1">
      <w:start w:val="1"/>
      <w:numFmt w:val="bullet"/>
      <w:lvlText w:val=""/>
      <w:lvlJc w:val="left"/>
      <w:pPr>
        <w:tabs>
          <w:tab w:val="num" w:pos="4320"/>
        </w:tabs>
        <w:ind w:left="4320" w:hanging="360"/>
      </w:pPr>
      <w:rPr>
        <w:rFonts w:ascii="Wingdings" w:hAnsi="Wingdings" w:hint="default"/>
      </w:rPr>
    </w:lvl>
    <w:lvl w:ilvl="6" w:tplc="5468B262" w:tentative="1">
      <w:start w:val="1"/>
      <w:numFmt w:val="bullet"/>
      <w:lvlText w:val=""/>
      <w:lvlJc w:val="left"/>
      <w:pPr>
        <w:tabs>
          <w:tab w:val="num" w:pos="5040"/>
        </w:tabs>
        <w:ind w:left="5040" w:hanging="360"/>
      </w:pPr>
      <w:rPr>
        <w:rFonts w:ascii="Wingdings" w:hAnsi="Wingdings" w:hint="default"/>
      </w:rPr>
    </w:lvl>
    <w:lvl w:ilvl="7" w:tplc="0C1A8814" w:tentative="1">
      <w:start w:val="1"/>
      <w:numFmt w:val="bullet"/>
      <w:lvlText w:val=""/>
      <w:lvlJc w:val="left"/>
      <w:pPr>
        <w:tabs>
          <w:tab w:val="num" w:pos="5760"/>
        </w:tabs>
        <w:ind w:left="5760" w:hanging="360"/>
      </w:pPr>
      <w:rPr>
        <w:rFonts w:ascii="Wingdings" w:hAnsi="Wingdings" w:hint="default"/>
      </w:rPr>
    </w:lvl>
    <w:lvl w:ilvl="8" w:tplc="CAD2543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462975"/>
    <w:multiLevelType w:val="hybridMultilevel"/>
    <w:tmpl w:val="9CCE09BA"/>
    <w:lvl w:ilvl="0" w:tplc="D8F256F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E8E633F"/>
    <w:multiLevelType w:val="hybridMultilevel"/>
    <w:tmpl w:val="A8008C18"/>
    <w:lvl w:ilvl="0" w:tplc="AE1017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AD4435"/>
    <w:multiLevelType w:val="hybridMultilevel"/>
    <w:tmpl w:val="B2584BD8"/>
    <w:lvl w:ilvl="0" w:tplc="F6A0ECE4">
      <w:start w:val="1"/>
      <w:numFmt w:val="bullet"/>
      <w:lvlText w:val=""/>
      <w:lvlJc w:val="left"/>
      <w:pPr>
        <w:tabs>
          <w:tab w:val="num" w:pos="720"/>
        </w:tabs>
        <w:ind w:left="720" w:hanging="360"/>
      </w:pPr>
      <w:rPr>
        <w:rFonts w:ascii="Wingdings" w:hAnsi="Wingdings" w:hint="default"/>
      </w:rPr>
    </w:lvl>
    <w:lvl w:ilvl="1" w:tplc="952ADDAA">
      <w:start w:val="247"/>
      <w:numFmt w:val="bullet"/>
      <w:lvlText w:val=""/>
      <w:lvlJc w:val="left"/>
      <w:pPr>
        <w:tabs>
          <w:tab w:val="num" w:pos="1440"/>
        </w:tabs>
        <w:ind w:left="1440" w:hanging="360"/>
      </w:pPr>
      <w:rPr>
        <w:rFonts w:ascii="Wingdings" w:hAnsi="Wingdings" w:hint="default"/>
      </w:rPr>
    </w:lvl>
    <w:lvl w:ilvl="2" w:tplc="68F2803A" w:tentative="1">
      <w:start w:val="1"/>
      <w:numFmt w:val="bullet"/>
      <w:lvlText w:val=""/>
      <w:lvlJc w:val="left"/>
      <w:pPr>
        <w:tabs>
          <w:tab w:val="num" w:pos="2160"/>
        </w:tabs>
        <w:ind w:left="2160" w:hanging="360"/>
      </w:pPr>
      <w:rPr>
        <w:rFonts w:ascii="Wingdings" w:hAnsi="Wingdings" w:hint="default"/>
      </w:rPr>
    </w:lvl>
    <w:lvl w:ilvl="3" w:tplc="9F7247C2" w:tentative="1">
      <w:start w:val="1"/>
      <w:numFmt w:val="bullet"/>
      <w:lvlText w:val=""/>
      <w:lvlJc w:val="left"/>
      <w:pPr>
        <w:tabs>
          <w:tab w:val="num" w:pos="2880"/>
        </w:tabs>
        <w:ind w:left="2880" w:hanging="360"/>
      </w:pPr>
      <w:rPr>
        <w:rFonts w:ascii="Wingdings" w:hAnsi="Wingdings" w:hint="default"/>
      </w:rPr>
    </w:lvl>
    <w:lvl w:ilvl="4" w:tplc="686A0D9E" w:tentative="1">
      <w:start w:val="1"/>
      <w:numFmt w:val="bullet"/>
      <w:lvlText w:val=""/>
      <w:lvlJc w:val="left"/>
      <w:pPr>
        <w:tabs>
          <w:tab w:val="num" w:pos="3600"/>
        </w:tabs>
        <w:ind w:left="3600" w:hanging="360"/>
      </w:pPr>
      <w:rPr>
        <w:rFonts w:ascii="Wingdings" w:hAnsi="Wingdings" w:hint="default"/>
      </w:rPr>
    </w:lvl>
    <w:lvl w:ilvl="5" w:tplc="E0F00920" w:tentative="1">
      <w:start w:val="1"/>
      <w:numFmt w:val="bullet"/>
      <w:lvlText w:val=""/>
      <w:lvlJc w:val="left"/>
      <w:pPr>
        <w:tabs>
          <w:tab w:val="num" w:pos="4320"/>
        </w:tabs>
        <w:ind w:left="4320" w:hanging="360"/>
      </w:pPr>
      <w:rPr>
        <w:rFonts w:ascii="Wingdings" w:hAnsi="Wingdings" w:hint="default"/>
      </w:rPr>
    </w:lvl>
    <w:lvl w:ilvl="6" w:tplc="7EF640C0" w:tentative="1">
      <w:start w:val="1"/>
      <w:numFmt w:val="bullet"/>
      <w:lvlText w:val=""/>
      <w:lvlJc w:val="left"/>
      <w:pPr>
        <w:tabs>
          <w:tab w:val="num" w:pos="5040"/>
        </w:tabs>
        <w:ind w:left="5040" w:hanging="360"/>
      </w:pPr>
      <w:rPr>
        <w:rFonts w:ascii="Wingdings" w:hAnsi="Wingdings" w:hint="default"/>
      </w:rPr>
    </w:lvl>
    <w:lvl w:ilvl="7" w:tplc="7B2602C2" w:tentative="1">
      <w:start w:val="1"/>
      <w:numFmt w:val="bullet"/>
      <w:lvlText w:val=""/>
      <w:lvlJc w:val="left"/>
      <w:pPr>
        <w:tabs>
          <w:tab w:val="num" w:pos="5760"/>
        </w:tabs>
        <w:ind w:left="5760" w:hanging="360"/>
      </w:pPr>
      <w:rPr>
        <w:rFonts w:ascii="Wingdings" w:hAnsi="Wingdings" w:hint="default"/>
      </w:rPr>
    </w:lvl>
    <w:lvl w:ilvl="8" w:tplc="0FD24D7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7F94B8E"/>
    <w:multiLevelType w:val="hybridMultilevel"/>
    <w:tmpl w:val="76FC19A4"/>
    <w:lvl w:ilvl="0" w:tplc="0415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4962E7"/>
    <w:multiLevelType w:val="hybridMultilevel"/>
    <w:tmpl w:val="29A404DE"/>
    <w:lvl w:ilvl="0" w:tplc="0936DC88">
      <w:start w:val="1"/>
      <w:numFmt w:val="bullet"/>
      <w:lvlText w:val=""/>
      <w:lvlJc w:val="left"/>
      <w:pPr>
        <w:tabs>
          <w:tab w:val="num" w:pos="720"/>
        </w:tabs>
        <w:ind w:left="720" w:hanging="360"/>
      </w:pPr>
      <w:rPr>
        <w:rFonts w:ascii="Wingdings" w:hAnsi="Wingdings" w:hint="default"/>
      </w:rPr>
    </w:lvl>
    <w:lvl w:ilvl="1" w:tplc="E3E09B00">
      <w:start w:val="247"/>
      <w:numFmt w:val="bullet"/>
      <w:lvlText w:val="•"/>
      <w:lvlJc w:val="left"/>
      <w:pPr>
        <w:tabs>
          <w:tab w:val="num" w:pos="1440"/>
        </w:tabs>
        <w:ind w:left="1440" w:hanging="360"/>
      </w:pPr>
      <w:rPr>
        <w:rFonts w:ascii="Arial" w:hAnsi="Arial" w:hint="default"/>
      </w:rPr>
    </w:lvl>
    <w:lvl w:ilvl="2" w:tplc="B69ADDF4">
      <w:start w:val="247"/>
      <w:numFmt w:val="bullet"/>
      <w:lvlText w:val="•"/>
      <w:lvlJc w:val="left"/>
      <w:pPr>
        <w:tabs>
          <w:tab w:val="num" w:pos="2160"/>
        </w:tabs>
        <w:ind w:left="2160" w:hanging="360"/>
      </w:pPr>
      <w:rPr>
        <w:rFonts w:ascii="Arial" w:hAnsi="Arial" w:hint="default"/>
      </w:rPr>
    </w:lvl>
    <w:lvl w:ilvl="3" w:tplc="86F627DA" w:tentative="1">
      <w:start w:val="1"/>
      <w:numFmt w:val="bullet"/>
      <w:lvlText w:val=""/>
      <w:lvlJc w:val="left"/>
      <w:pPr>
        <w:tabs>
          <w:tab w:val="num" w:pos="2880"/>
        </w:tabs>
        <w:ind w:left="2880" w:hanging="360"/>
      </w:pPr>
      <w:rPr>
        <w:rFonts w:ascii="Wingdings" w:hAnsi="Wingdings" w:hint="default"/>
      </w:rPr>
    </w:lvl>
    <w:lvl w:ilvl="4" w:tplc="4F26CFDC" w:tentative="1">
      <w:start w:val="1"/>
      <w:numFmt w:val="bullet"/>
      <w:lvlText w:val=""/>
      <w:lvlJc w:val="left"/>
      <w:pPr>
        <w:tabs>
          <w:tab w:val="num" w:pos="3600"/>
        </w:tabs>
        <w:ind w:left="3600" w:hanging="360"/>
      </w:pPr>
      <w:rPr>
        <w:rFonts w:ascii="Wingdings" w:hAnsi="Wingdings" w:hint="default"/>
      </w:rPr>
    </w:lvl>
    <w:lvl w:ilvl="5" w:tplc="D09CB158" w:tentative="1">
      <w:start w:val="1"/>
      <w:numFmt w:val="bullet"/>
      <w:lvlText w:val=""/>
      <w:lvlJc w:val="left"/>
      <w:pPr>
        <w:tabs>
          <w:tab w:val="num" w:pos="4320"/>
        </w:tabs>
        <w:ind w:left="4320" w:hanging="360"/>
      </w:pPr>
      <w:rPr>
        <w:rFonts w:ascii="Wingdings" w:hAnsi="Wingdings" w:hint="default"/>
      </w:rPr>
    </w:lvl>
    <w:lvl w:ilvl="6" w:tplc="116499E4" w:tentative="1">
      <w:start w:val="1"/>
      <w:numFmt w:val="bullet"/>
      <w:lvlText w:val=""/>
      <w:lvlJc w:val="left"/>
      <w:pPr>
        <w:tabs>
          <w:tab w:val="num" w:pos="5040"/>
        </w:tabs>
        <w:ind w:left="5040" w:hanging="360"/>
      </w:pPr>
      <w:rPr>
        <w:rFonts w:ascii="Wingdings" w:hAnsi="Wingdings" w:hint="default"/>
      </w:rPr>
    </w:lvl>
    <w:lvl w:ilvl="7" w:tplc="5462AC10" w:tentative="1">
      <w:start w:val="1"/>
      <w:numFmt w:val="bullet"/>
      <w:lvlText w:val=""/>
      <w:lvlJc w:val="left"/>
      <w:pPr>
        <w:tabs>
          <w:tab w:val="num" w:pos="5760"/>
        </w:tabs>
        <w:ind w:left="5760" w:hanging="360"/>
      </w:pPr>
      <w:rPr>
        <w:rFonts w:ascii="Wingdings" w:hAnsi="Wingdings" w:hint="default"/>
      </w:rPr>
    </w:lvl>
    <w:lvl w:ilvl="8" w:tplc="880A7C9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3"/>
  </w:num>
  <w:num w:numId="4">
    <w:abstractNumId w:val="20"/>
  </w:num>
  <w:num w:numId="5">
    <w:abstractNumId w:val="10"/>
  </w:num>
  <w:num w:numId="6">
    <w:abstractNumId w:val="25"/>
  </w:num>
  <w:num w:numId="7">
    <w:abstractNumId w:val="2"/>
  </w:num>
  <w:num w:numId="8">
    <w:abstractNumId w:val="9"/>
  </w:num>
  <w:num w:numId="9">
    <w:abstractNumId w:val="17"/>
  </w:num>
  <w:num w:numId="10">
    <w:abstractNumId w:val="26"/>
  </w:num>
  <w:num w:numId="11">
    <w:abstractNumId w:val="18"/>
  </w:num>
  <w:num w:numId="12">
    <w:abstractNumId w:val="14"/>
  </w:num>
  <w:num w:numId="13">
    <w:abstractNumId w:val="22"/>
  </w:num>
  <w:num w:numId="14">
    <w:abstractNumId w:val="6"/>
  </w:num>
  <w:num w:numId="15">
    <w:abstractNumId w:val="13"/>
  </w:num>
  <w:num w:numId="16">
    <w:abstractNumId w:val="4"/>
  </w:num>
  <w:num w:numId="17">
    <w:abstractNumId w:val="12"/>
  </w:num>
  <w:num w:numId="18">
    <w:abstractNumId w:val="7"/>
  </w:num>
  <w:num w:numId="19">
    <w:abstractNumId w:val="15"/>
  </w:num>
  <w:num w:numId="20">
    <w:abstractNumId w:val="1"/>
  </w:num>
  <w:num w:numId="21">
    <w:abstractNumId w:val="21"/>
  </w:num>
  <w:num w:numId="22">
    <w:abstractNumId w:val="24"/>
  </w:num>
  <w:num w:numId="23">
    <w:abstractNumId w:val="3"/>
  </w:num>
  <w:num w:numId="24">
    <w:abstractNumId w:val="16"/>
  </w:num>
  <w:num w:numId="25">
    <w:abstractNumId w:val="5"/>
  </w:num>
  <w:num w:numId="26">
    <w:abstractNumId w:val="19"/>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0E14"/>
    <w:rsid w:val="000746A7"/>
    <w:rsid w:val="000910BB"/>
    <w:rsid w:val="000926AF"/>
    <w:rsid w:val="000A3ED2"/>
    <w:rsid w:val="000C00FA"/>
    <w:rsid w:val="000C51AA"/>
    <w:rsid w:val="000D17BC"/>
    <w:rsid w:val="000D2186"/>
    <w:rsid w:val="000E4F35"/>
    <w:rsid w:val="000F0C73"/>
    <w:rsid w:val="000F13F0"/>
    <w:rsid w:val="000F38DA"/>
    <w:rsid w:val="000F6C1C"/>
    <w:rsid w:val="0011379F"/>
    <w:rsid w:val="00113C43"/>
    <w:rsid w:val="00116F4B"/>
    <w:rsid w:val="00124F70"/>
    <w:rsid w:val="00137471"/>
    <w:rsid w:val="00150FD3"/>
    <w:rsid w:val="00156B4C"/>
    <w:rsid w:val="00161A24"/>
    <w:rsid w:val="0017429A"/>
    <w:rsid w:val="00184428"/>
    <w:rsid w:val="001865AD"/>
    <w:rsid w:val="001A248F"/>
    <w:rsid w:val="001A3B5F"/>
    <w:rsid w:val="001B5CA8"/>
    <w:rsid w:val="001C0563"/>
    <w:rsid w:val="001C4490"/>
    <w:rsid w:val="001D2C1A"/>
    <w:rsid w:val="001D31A9"/>
    <w:rsid w:val="001D3BA2"/>
    <w:rsid w:val="001D44B7"/>
    <w:rsid w:val="001E0075"/>
    <w:rsid w:val="001F1B1F"/>
    <w:rsid w:val="001F289D"/>
    <w:rsid w:val="001F2A20"/>
    <w:rsid w:val="001F486F"/>
    <w:rsid w:val="002004DF"/>
    <w:rsid w:val="00207DC4"/>
    <w:rsid w:val="0022485E"/>
    <w:rsid w:val="00243A99"/>
    <w:rsid w:val="0029567C"/>
    <w:rsid w:val="002B7BC8"/>
    <w:rsid w:val="00301B7A"/>
    <w:rsid w:val="00306D59"/>
    <w:rsid w:val="0032503A"/>
    <w:rsid w:val="00325EE1"/>
    <w:rsid w:val="003357C0"/>
    <w:rsid w:val="00344D60"/>
    <w:rsid w:val="00346477"/>
    <w:rsid w:val="00347CB0"/>
    <w:rsid w:val="00356A9E"/>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41DA6"/>
    <w:rsid w:val="004531C9"/>
    <w:rsid w:val="00457D91"/>
    <w:rsid w:val="00460C31"/>
    <w:rsid w:val="00464E5B"/>
    <w:rsid w:val="0047055A"/>
    <w:rsid w:val="00471E64"/>
    <w:rsid w:val="00474450"/>
    <w:rsid w:val="004873E6"/>
    <w:rsid w:val="004B15B8"/>
    <w:rsid w:val="004B566C"/>
    <w:rsid w:val="004B7B48"/>
    <w:rsid w:val="004D4AB1"/>
    <w:rsid w:val="004E476E"/>
    <w:rsid w:val="004E4D19"/>
    <w:rsid w:val="004F218A"/>
    <w:rsid w:val="0050334E"/>
    <w:rsid w:val="00505387"/>
    <w:rsid w:val="00512DF7"/>
    <w:rsid w:val="005141E7"/>
    <w:rsid w:val="00517E63"/>
    <w:rsid w:val="00526B0D"/>
    <w:rsid w:val="0055346F"/>
    <w:rsid w:val="005579FF"/>
    <w:rsid w:val="0056601A"/>
    <w:rsid w:val="005776DD"/>
    <w:rsid w:val="00582117"/>
    <w:rsid w:val="0058478F"/>
    <w:rsid w:val="00593315"/>
    <w:rsid w:val="00593466"/>
    <w:rsid w:val="005A170D"/>
    <w:rsid w:val="005A6C96"/>
    <w:rsid w:val="005D0418"/>
    <w:rsid w:val="005E1D58"/>
    <w:rsid w:val="005F7264"/>
    <w:rsid w:val="00610E37"/>
    <w:rsid w:val="006207ED"/>
    <w:rsid w:val="00622A11"/>
    <w:rsid w:val="00626BC9"/>
    <w:rsid w:val="006316F3"/>
    <w:rsid w:val="006458DF"/>
    <w:rsid w:val="00650D52"/>
    <w:rsid w:val="006615B2"/>
    <w:rsid w:val="00662313"/>
    <w:rsid w:val="00673911"/>
    <w:rsid w:val="0068351D"/>
    <w:rsid w:val="00686EFD"/>
    <w:rsid w:val="006870C9"/>
    <w:rsid w:val="006A3ADF"/>
    <w:rsid w:val="006A7BCB"/>
    <w:rsid w:val="006B4C1E"/>
    <w:rsid w:val="006C090F"/>
    <w:rsid w:val="006C4E32"/>
    <w:rsid w:val="006C56D8"/>
    <w:rsid w:val="006D07AE"/>
    <w:rsid w:val="006D1C93"/>
    <w:rsid w:val="006E0366"/>
    <w:rsid w:val="006E3F11"/>
    <w:rsid w:val="006E46E6"/>
    <w:rsid w:val="006F3C4F"/>
    <w:rsid w:val="00701410"/>
    <w:rsid w:val="007113A1"/>
    <w:rsid w:val="00721CF6"/>
    <w:rsid w:val="00723E46"/>
    <w:rsid w:val="00733826"/>
    <w:rsid w:val="00766CFB"/>
    <w:rsid w:val="007816FF"/>
    <w:rsid w:val="00783B44"/>
    <w:rsid w:val="00785028"/>
    <w:rsid w:val="00793922"/>
    <w:rsid w:val="007A3A5A"/>
    <w:rsid w:val="007A4370"/>
    <w:rsid w:val="007A47BD"/>
    <w:rsid w:val="007D0137"/>
    <w:rsid w:val="007E1D15"/>
    <w:rsid w:val="007E1DEA"/>
    <w:rsid w:val="007E2202"/>
    <w:rsid w:val="007E76D1"/>
    <w:rsid w:val="00802454"/>
    <w:rsid w:val="008145EA"/>
    <w:rsid w:val="00815869"/>
    <w:rsid w:val="00816005"/>
    <w:rsid w:val="00816B81"/>
    <w:rsid w:val="00823B90"/>
    <w:rsid w:val="0083266E"/>
    <w:rsid w:val="008546E5"/>
    <w:rsid w:val="00863125"/>
    <w:rsid w:val="00871653"/>
    <w:rsid w:val="00881D74"/>
    <w:rsid w:val="00881E7B"/>
    <w:rsid w:val="008836AC"/>
    <w:rsid w:val="00887422"/>
    <w:rsid w:val="0089166C"/>
    <w:rsid w:val="00893204"/>
    <w:rsid w:val="008960DE"/>
    <w:rsid w:val="008A36DF"/>
    <w:rsid w:val="008A730B"/>
    <w:rsid w:val="008B3FFA"/>
    <w:rsid w:val="008C1698"/>
    <w:rsid w:val="008C1A3D"/>
    <w:rsid w:val="008C3AB5"/>
    <w:rsid w:val="008D01C3"/>
    <w:rsid w:val="008D1E13"/>
    <w:rsid w:val="008D6549"/>
    <w:rsid w:val="008D70D2"/>
    <w:rsid w:val="008E5FBF"/>
    <w:rsid w:val="00900AE8"/>
    <w:rsid w:val="00900DAD"/>
    <w:rsid w:val="009135F6"/>
    <w:rsid w:val="0091408E"/>
    <w:rsid w:val="009378CA"/>
    <w:rsid w:val="00940E2D"/>
    <w:rsid w:val="0095025E"/>
    <w:rsid w:val="00955C4C"/>
    <w:rsid w:val="009906FA"/>
    <w:rsid w:val="00995338"/>
    <w:rsid w:val="00996777"/>
    <w:rsid w:val="009B7788"/>
    <w:rsid w:val="009C0BC7"/>
    <w:rsid w:val="009C6592"/>
    <w:rsid w:val="009E209B"/>
    <w:rsid w:val="009E6479"/>
    <w:rsid w:val="009F0747"/>
    <w:rsid w:val="009F099C"/>
    <w:rsid w:val="00A03514"/>
    <w:rsid w:val="00A17079"/>
    <w:rsid w:val="00A30CB3"/>
    <w:rsid w:val="00A448C3"/>
    <w:rsid w:val="00A458D4"/>
    <w:rsid w:val="00A46FB7"/>
    <w:rsid w:val="00A53118"/>
    <w:rsid w:val="00A6078D"/>
    <w:rsid w:val="00A61144"/>
    <w:rsid w:val="00A813F9"/>
    <w:rsid w:val="00A86AB5"/>
    <w:rsid w:val="00A97226"/>
    <w:rsid w:val="00AA0E64"/>
    <w:rsid w:val="00AA142F"/>
    <w:rsid w:val="00AA53DB"/>
    <w:rsid w:val="00AB239A"/>
    <w:rsid w:val="00AB42FF"/>
    <w:rsid w:val="00AC39FB"/>
    <w:rsid w:val="00AD53C7"/>
    <w:rsid w:val="00AD7ADC"/>
    <w:rsid w:val="00AE08EB"/>
    <w:rsid w:val="00AE2F54"/>
    <w:rsid w:val="00B00BBE"/>
    <w:rsid w:val="00B04D25"/>
    <w:rsid w:val="00B10710"/>
    <w:rsid w:val="00B208FA"/>
    <w:rsid w:val="00B25C12"/>
    <w:rsid w:val="00B2766F"/>
    <w:rsid w:val="00B31ABC"/>
    <w:rsid w:val="00B35C04"/>
    <w:rsid w:val="00B40F8B"/>
    <w:rsid w:val="00B445ED"/>
    <w:rsid w:val="00B6300F"/>
    <w:rsid w:val="00B70389"/>
    <w:rsid w:val="00B81C65"/>
    <w:rsid w:val="00B84623"/>
    <w:rsid w:val="00B93D01"/>
    <w:rsid w:val="00BB66D5"/>
    <w:rsid w:val="00BC7E6E"/>
    <w:rsid w:val="00BD0C97"/>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25B2"/>
    <w:rsid w:val="00C616CC"/>
    <w:rsid w:val="00C74DAF"/>
    <w:rsid w:val="00C80116"/>
    <w:rsid w:val="00C87BFC"/>
    <w:rsid w:val="00CA3FD4"/>
    <w:rsid w:val="00CA4A24"/>
    <w:rsid w:val="00CF5E71"/>
    <w:rsid w:val="00CF6C5E"/>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E581C"/>
    <w:rsid w:val="00E00E44"/>
    <w:rsid w:val="00E049A8"/>
    <w:rsid w:val="00E12ECB"/>
    <w:rsid w:val="00E1451F"/>
    <w:rsid w:val="00E15A72"/>
    <w:rsid w:val="00E15E28"/>
    <w:rsid w:val="00E16577"/>
    <w:rsid w:val="00E36051"/>
    <w:rsid w:val="00E544FA"/>
    <w:rsid w:val="00E5792E"/>
    <w:rsid w:val="00E6077C"/>
    <w:rsid w:val="00E6618E"/>
    <w:rsid w:val="00E66FDE"/>
    <w:rsid w:val="00E77436"/>
    <w:rsid w:val="00E82C8E"/>
    <w:rsid w:val="00E87CFA"/>
    <w:rsid w:val="00E93D77"/>
    <w:rsid w:val="00E95264"/>
    <w:rsid w:val="00EA2172"/>
    <w:rsid w:val="00EA2DC1"/>
    <w:rsid w:val="00EC5571"/>
    <w:rsid w:val="00ED0E8F"/>
    <w:rsid w:val="00EE1504"/>
    <w:rsid w:val="00EE3690"/>
    <w:rsid w:val="00EE3B5B"/>
    <w:rsid w:val="00EE4CC9"/>
    <w:rsid w:val="00EF2E3A"/>
    <w:rsid w:val="00EF4800"/>
    <w:rsid w:val="00EF674A"/>
    <w:rsid w:val="00EF6BE2"/>
    <w:rsid w:val="00F00A3D"/>
    <w:rsid w:val="00F17CA4"/>
    <w:rsid w:val="00F24DDD"/>
    <w:rsid w:val="00F2770B"/>
    <w:rsid w:val="00F35268"/>
    <w:rsid w:val="00F461DB"/>
    <w:rsid w:val="00F549A3"/>
    <w:rsid w:val="00F55CBF"/>
    <w:rsid w:val="00F72B10"/>
    <w:rsid w:val="00F77359"/>
    <w:rsid w:val="00F84F90"/>
    <w:rsid w:val="00F86A73"/>
    <w:rsid w:val="00F9256B"/>
    <w:rsid w:val="00FA173D"/>
    <w:rsid w:val="00FA2AE6"/>
    <w:rsid w:val="00FA519D"/>
    <w:rsid w:val="00FA58DA"/>
    <w:rsid w:val="00FC345B"/>
    <w:rsid w:val="00FD4E37"/>
    <w:rsid w:val="00FE5A43"/>
    <w:rsid w:val="00FF5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i.ni@huawei.com" TargetMode="External"/><Relationship Id="rId13" Type="http://schemas.openxmlformats.org/officeDocument/2006/relationships/hyperlink" Target="mailto:dawid.koziol@nokia.com" TargetMode="External"/><Relationship Id="rId18" Type="http://schemas.openxmlformats.org/officeDocument/2006/relationships/hyperlink" Target="mailto:aiming@catt.cn" TargetMode="External"/><Relationship Id="rId26"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hyperlink" Target="mailto:asbjorn.grovlen@ERICSSON.COM" TargetMode="External"/><Relationship Id="rId7" Type="http://schemas.openxmlformats.org/officeDocument/2006/relationships/hyperlink" Target="http://www.3gpp.org/ftp/tsg_sa/TSG_SA/TSGS_80/Docs/SP-180561.zip" TargetMode="External"/><Relationship Id="rId12" Type="http://schemas.openxmlformats.org/officeDocument/2006/relationships/hyperlink" Target="mailto:jingsun@qti.qualcomm.com" TargetMode="External"/><Relationship Id="rId17" Type="http://schemas.openxmlformats.org/officeDocument/2006/relationships/hyperlink" Target="mailto:Matthew.webb@huawei.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Hanbyul.seo@lge.com" TargetMode="External"/><Relationship Id="rId20" Type="http://schemas.openxmlformats.org/officeDocument/2006/relationships/hyperlink" Target="mailto:alexey.khoryaev@INTEL.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24" Type="http://schemas.openxmlformats.org/officeDocument/2006/relationships/hyperlink" Target="mailto:cyril.michel@thalesaleniaspace.com" TargetMode="External"/><Relationship Id="rId5" Type="http://schemas.openxmlformats.org/officeDocument/2006/relationships/footnotes" Target="footnotes.xml"/><Relationship Id="rId15" Type="http://schemas.openxmlformats.org/officeDocument/2006/relationships/hyperlink" Target="mailto:sungduck.chun@lge.com" TargetMode="External"/><Relationship Id="rId23" Type="http://schemas.openxmlformats.org/officeDocument/2006/relationships/hyperlink" Target="mailto:alex.hsu@mediatek.com" TargetMode="External"/><Relationship Id="rId28" Type="http://schemas.openxmlformats.org/officeDocument/2006/relationships/fontTable" Target="fontTable.xml"/><Relationship Id="rId10" Type="http://schemas.openxmlformats.org/officeDocument/2006/relationships/hyperlink" Target="mailto:joachim.walewski@siemens.com" TargetMode="External"/><Relationship Id="rId19" Type="http://schemas.openxmlformats.org/officeDocument/2006/relationships/hyperlink" Target="mailto:lionel.ries@esa.int" TargetMode="External"/><Relationship Id="rId4" Type="http://schemas.openxmlformats.org/officeDocument/2006/relationships/webSettings" Target="webSettings.xml"/><Relationship Id="rId9" Type="http://schemas.openxmlformats.org/officeDocument/2006/relationships/hyperlink" Target="mailto:Devaki.chandramouli@nokia.com" TargetMode="External"/><Relationship Id="rId14" Type="http://schemas.openxmlformats.org/officeDocument/2006/relationships/hyperlink" Target="mailto:laeyoung.kim@lge.com" TargetMode="External"/><Relationship Id="rId22" Type="http://schemas.openxmlformats.org/officeDocument/2006/relationships/hyperlink" Target="mailto:harisz@qti.qualcomm.com"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18</Pages>
  <Words>6717</Words>
  <Characters>40158</Characters>
  <Application>Microsoft Office Word</Application>
  <DocSecurity>0</DocSecurity>
  <Lines>774</Lines>
  <Paragraphs>660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46386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Intel_yh</cp:lastModifiedBy>
  <cp:revision>7</cp:revision>
  <dcterms:created xsi:type="dcterms:W3CDTF">2019-05-23T17:56:00Z</dcterms:created>
  <dcterms:modified xsi:type="dcterms:W3CDTF">2019-05-27T20:54:00Z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b1b31223-c26e-4296-9b6d-60600eb16ca0</vt:lpwstr>
  </property>
  <property fmtid="{D5CDD505-2E9C-101B-9397-08002B2CF9AE}" pid="11" name="CTP_TimeStamp">
    <vt:lpwstr>2019-05-27 20:54:05Z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